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07" w:rsidRDefault="003D5F07" w:rsidP="003D5F07">
      <w:pPr>
        <w:pStyle w:val="Default"/>
      </w:pPr>
    </w:p>
    <w:p w:rsidR="003D5F07" w:rsidRDefault="003D5F07" w:rsidP="003D5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Researchers wanted to determine if carpeted rooms contained more bacteria than uncarpeted rooms. To determine the amount of bacteria in a room, researchers pumped the air from the room over a Petri dish at a rate of 1 cubic foot per minute for eight carpeted rooms and eight uncarpeted rooms. Colonies of bacteria were allowed to form in the 16 Petri dishes. The results were collected. A normal probability plot and box plot indicate the data are approximately normally distributed with no outliers. The data is as follows in bacteria per cubic foot: </w:t>
      </w:r>
    </w:p>
    <w:p w:rsidR="003D5F07" w:rsidRDefault="003D5F07" w:rsidP="003D5F07">
      <w:pPr>
        <w:pStyle w:val="Default"/>
        <w:rPr>
          <w:sz w:val="22"/>
          <w:szCs w:val="22"/>
        </w:rPr>
      </w:pPr>
    </w:p>
    <w:p w:rsidR="003D5F07" w:rsidRDefault="003D5F07" w:rsidP="003D5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Carpeted: 11.8, 10.8, 8.2, 10.1, 7.1, 14.6, 13.0, 14.0 </w:t>
      </w:r>
    </w:p>
    <w:p w:rsidR="003D5F07" w:rsidRDefault="003D5F07" w:rsidP="003D5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Uncarpeted: 12.1, 12.0, 8.3, 11.1, 3.8, 10.1, 7.2, 13.7 </w:t>
      </w:r>
    </w:p>
    <w:p w:rsidR="003D5F07" w:rsidRDefault="003D5F07" w:rsidP="003D5F07">
      <w:pPr>
        <w:rPr>
          <w:szCs w:val="22"/>
        </w:rPr>
      </w:pPr>
    </w:p>
    <w:p w:rsidR="00AD56CE" w:rsidRDefault="003D5F07" w:rsidP="003D5F07">
      <w:r>
        <w:rPr>
          <w:szCs w:val="22"/>
        </w:rPr>
        <w:t>Determine using the appropriate hypothesis testing technique if carpeted rooms have more bacteria than uncarpeted rooms at the .05 level of significance.</w:t>
      </w:r>
    </w:p>
    <w:sectPr w:rsidR="00AD56CE" w:rsidSect="00AD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5F07"/>
    <w:rsid w:val="003D5F07"/>
    <w:rsid w:val="00A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Piyapanpong</dc:creator>
  <cp:lastModifiedBy>Piyapanpong</cp:lastModifiedBy>
  <cp:revision>1</cp:revision>
  <dcterms:created xsi:type="dcterms:W3CDTF">2012-11-05T23:19:00Z</dcterms:created>
  <dcterms:modified xsi:type="dcterms:W3CDTF">2012-11-05T23:20:00Z</dcterms:modified>
</cp:coreProperties>
</file>