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1F" w:rsidRDefault="00E36A1F">
      <w:bookmarkStart w:id="0" w:name="_GoBack"/>
      <w:bookmarkEnd w:id="0"/>
    </w:p>
    <w:p w:rsidR="00E36A1F" w:rsidRPr="00E36A1F" w:rsidRDefault="00E36A1F" w:rsidP="00E36A1F"/>
    <w:p w:rsidR="00E36A1F" w:rsidRPr="00E36A1F" w:rsidRDefault="00E36A1F" w:rsidP="00E36A1F"/>
    <w:p w:rsidR="00E36A1F" w:rsidRPr="00E36A1F" w:rsidRDefault="00E36A1F" w:rsidP="00E36A1F"/>
    <w:p w:rsidR="00E36A1F" w:rsidRPr="00E36A1F" w:rsidRDefault="00E36A1F" w:rsidP="00E36A1F"/>
    <w:p w:rsidR="00E36A1F" w:rsidRPr="00E36A1F" w:rsidRDefault="00E36A1F" w:rsidP="00E36A1F"/>
    <w:p w:rsidR="00E36A1F" w:rsidRPr="00E36A1F" w:rsidRDefault="00E36A1F" w:rsidP="00E36A1F"/>
    <w:p w:rsidR="00E36A1F" w:rsidRDefault="00E36A1F" w:rsidP="00E36A1F"/>
    <w:p w:rsidR="00E36A1F" w:rsidRDefault="00E36A1F" w:rsidP="00E36A1F"/>
    <w:p w:rsidR="00E36A1F" w:rsidRDefault="00E36A1F" w:rsidP="00E36A1F">
      <w:pPr>
        <w:tabs>
          <w:tab w:val="left" w:pos="3705"/>
        </w:tabs>
      </w:pPr>
      <w:r>
        <w:tab/>
      </w:r>
    </w:p>
    <w:p w:rsidR="00E36A1F" w:rsidRDefault="00E36A1F" w:rsidP="00E36A1F">
      <w:pPr>
        <w:tabs>
          <w:tab w:val="left" w:pos="3705"/>
        </w:tabs>
      </w:pPr>
    </w:p>
    <w:p w:rsidR="00E36A1F" w:rsidRDefault="00E36A1F" w:rsidP="00E36A1F">
      <w:pPr>
        <w:tabs>
          <w:tab w:val="left" w:pos="3705"/>
        </w:tabs>
      </w:pPr>
    </w:p>
    <w:p w:rsidR="00E36A1F" w:rsidRDefault="00E36A1F" w:rsidP="00E36A1F">
      <w:pPr>
        <w:tabs>
          <w:tab w:val="left" w:pos="3705"/>
        </w:tabs>
      </w:pPr>
    </w:p>
    <w:p w:rsidR="00E36A1F" w:rsidRDefault="00E36A1F" w:rsidP="00E36A1F">
      <w:pPr>
        <w:tabs>
          <w:tab w:val="left" w:pos="3705"/>
        </w:tabs>
      </w:pPr>
    </w:p>
    <w:p w:rsidR="00E36A1F" w:rsidRDefault="00E36A1F" w:rsidP="00E36A1F">
      <w:pPr>
        <w:tabs>
          <w:tab w:val="left" w:pos="3705"/>
        </w:tabs>
      </w:pPr>
    </w:p>
    <w:p w:rsidR="00E36A1F" w:rsidRDefault="00E36A1F" w:rsidP="00E36A1F">
      <w:pPr>
        <w:tabs>
          <w:tab w:val="left" w:pos="3705"/>
        </w:tabs>
      </w:pPr>
    </w:p>
    <w:p w:rsidR="00E36A1F" w:rsidRDefault="00E36A1F" w:rsidP="00E36A1F">
      <w:pPr>
        <w:tabs>
          <w:tab w:val="left" w:pos="3705"/>
        </w:tabs>
      </w:pPr>
    </w:p>
    <w:p w:rsidR="00E36A1F" w:rsidRDefault="00E36A1F" w:rsidP="00E36A1F">
      <w:pPr>
        <w:tabs>
          <w:tab w:val="left" w:pos="3705"/>
        </w:tabs>
      </w:pPr>
    </w:p>
    <w:p w:rsidR="00E36A1F" w:rsidRDefault="00E36A1F" w:rsidP="00E36A1F">
      <w:pPr>
        <w:tabs>
          <w:tab w:val="left" w:pos="3705"/>
        </w:tabs>
      </w:pPr>
    </w:p>
    <w:p w:rsidR="00E36A1F" w:rsidRDefault="00E36A1F" w:rsidP="00E36A1F">
      <w:pPr>
        <w:tabs>
          <w:tab w:val="left" w:pos="3705"/>
        </w:tabs>
      </w:pPr>
    </w:p>
    <w:p w:rsidR="00E36A1F" w:rsidRDefault="00E36A1F" w:rsidP="00E36A1F">
      <w:pPr>
        <w:tabs>
          <w:tab w:val="left" w:pos="3705"/>
        </w:tabs>
      </w:pPr>
    </w:p>
    <w:p w:rsidR="00E36A1F" w:rsidRPr="00FA7093" w:rsidRDefault="00E36A1F" w:rsidP="00FA7093">
      <w:pPr>
        <w:pStyle w:val="Heading1"/>
        <w:rPr>
          <w:sz w:val="40"/>
        </w:rPr>
      </w:pPr>
      <w:bookmarkStart w:id="1" w:name="_Toc126401197"/>
      <w:r w:rsidRPr="00FA7093">
        <w:rPr>
          <w:sz w:val="40"/>
        </w:rPr>
        <w:t>Classic Airlines Documents</w:t>
      </w:r>
      <w:bookmarkEnd w:id="1"/>
    </w:p>
    <w:p w:rsidR="00FA7093" w:rsidRDefault="00E36A1F" w:rsidP="00FA7093">
      <w:pPr>
        <w:pStyle w:val="Heading1"/>
        <w:rPr>
          <w:sz w:val="40"/>
        </w:rPr>
      </w:pPr>
      <w:r>
        <w:br w:type="page"/>
      </w:r>
      <w:bookmarkStart w:id="2" w:name="_Toc126401198"/>
      <w:r w:rsidR="00FA7093" w:rsidRPr="00FA7093">
        <w:rPr>
          <w:sz w:val="40"/>
        </w:rPr>
        <w:lastRenderedPageBreak/>
        <w:t>Table of Contents</w:t>
      </w:r>
      <w:bookmarkEnd w:id="2"/>
    </w:p>
    <w:p w:rsidR="00FA7093" w:rsidRDefault="00FA7093" w:rsidP="00FA7093"/>
    <w:p w:rsidR="00822C97" w:rsidRPr="00822C97" w:rsidRDefault="00822C97">
      <w:pPr>
        <w:pStyle w:val="TOC1"/>
        <w:tabs>
          <w:tab w:val="right" w:leader="dot" w:pos="8630"/>
        </w:tabs>
        <w:rPr>
          <w:rFonts w:ascii="Arial" w:hAnsi="Arial"/>
          <w:noProof/>
          <w:sz w:val="20"/>
          <w:szCs w:val="20"/>
        </w:rPr>
      </w:pPr>
      <w:r w:rsidRPr="00822C97">
        <w:rPr>
          <w:rFonts w:ascii="Arial" w:hAnsi="Arial"/>
          <w:sz w:val="20"/>
          <w:szCs w:val="20"/>
        </w:rPr>
        <w:fldChar w:fldCharType="begin"/>
      </w:r>
      <w:r w:rsidRPr="00822C97">
        <w:rPr>
          <w:rFonts w:ascii="Arial" w:hAnsi="Arial"/>
          <w:sz w:val="20"/>
          <w:szCs w:val="20"/>
        </w:rPr>
        <w:instrText xml:space="preserve"> TOC \o "1-3" \h \z \u </w:instrText>
      </w:r>
      <w:r w:rsidRPr="00822C97">
        <w:rPr>
          <w:rFonts w:ascii="Arial" w:hAnsi="Arial"/>
          <w:sz w:val="20"/>
          <w:szCs w:val="20"/>
        </w:rPr>
        <w:fldChar w:fldCharType="separate"/>
      </w:r>
      <w:hyperlink w:anchor="_Toc126401197" w:history="1">
        <w:r w:rsidRPr="00822C97">
          <w:rPr>
            <w:rStyle w:val="Hyperlink"/>
            <w:rFonts w:ascii="Arial" w:hAnsi="Arial"/>
            <w:noProof/>
            <w:sz w:val="20"/>
            <w:szCs w:val="20"/>
          </w:rPr>
          <w:t>Classic Airlines Documents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_Toc126401197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1</w:t>
        </w:r>
        <w:r w:rsidRPr="00822C97">
          <w:rPr>
            <w:rFonts w:ascii="Arial" w:hAnsi="Arial"/>
            <w:noProof/>
            <w:webHidden/>
            <w:sz w:val="20"/>
            <w:szCs w:val="20"/>
          </w:rPr>
          <w:fldChar w:fldCharType="end"/>
        </w:r>
      </w:hyperlink>
    </w:p>
    <w:p w:rsidR="00822C97" w:rsidRPr="00822C97" w:rsidRDefault="00822C97">
      <w:pPr>
        <w:pStyle w:val="TOC1"/>
        <w:tabs>
          <w:tab w:val="right" w:leader="dot" w:pos="8630"/>
        </w:tabs>
        <w:rPr>
          <w:rFonts w:ascii="Arial" w:hAnsi="Arial"/>
          <w:noProof/>
          <w:sz w:val="20"/>
          <w:szCs w:val="20"/>
        </w:rPr>
      </w:pPr>
      <w:hyperlink w:anchor="_Toc126401198" w:history="1">
        <w:r w:rsidRPr="00822C97">
          <w:rPr>
            <w:rStyle w:val="Hyperlink"/>
            <w:rFonts w:ascii="Arial" w:hAnsi="Arial"/>
            <w:noProof/>
            <w:sz w:val="20"/>
            <w:szCs w:val="20"/>
          </w:rPr>
          <w:t>Table of Contents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_Toc126401198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2</w:t>
        </w:r>
        <w:r w:rsidRPr="00822C97">
          <w:rPr>
            <w:rFonts w:ascii="Arial" w:hAnsi="Arial"/>
            <w:noProof/>
            <w:webHidden/>
            <w:sz w:val="20"/>
            <w:szCs w:val="20"/>
          </w:rPr>
          <w:fldChar w:fldCharType="end"/>
        </w:r>
      </w:hyperlink>
    </w:p>
    <w:p w:rsidR="00822C97" w:rsidRPr="00822C97" w:rsidRDefault="00822C97">
      <w:pPr>
        <w:pStyle w:val="TOC1"/>
        <w:tabs>
          <w:tab w:val="right" w:leader="dot" w:pos="8630"/>
        </w:tabs>
        <w:rPr>
          <w:rFonts w:ascii="Arial" w:hAnsi="Arial"/>
          <w:noProof/>
          <w:sz w:val="20"/>
          <w:szCs w:val="20"/>
        </w:rPr>
      </w:pPr>
      <w:hyperlink w:anchor="_Toc126401199" w:history="1">
        <w:r w:rsidRPr="00822C97">
          <w:rPr>
            <w:rStyle w:val="Hyperlink"/>
            <w:rFonts w:ascii="Arial" w:hAnsi="Arial"/>
            <w:noProof/>
            <w:sz w:val="20"/>
            <w:szCs w:val="20"/>
          </w:rPr>
          <w:t>Classic Rewards Frequent Flier Program Overview</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_Toc126401199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3</w:t>
        </w:r>
        <w:r w:rsidRPr="00822C97">
          <w:rPr>
            <w:rFonts w:ascii="Arial" w:hAnsi="Arial"/>
            <w:noProof/>
            <w:webHidden/>
            <w:sz w:val="20"/>
            <w:szCs w:val="20"/>
          </w:rPr>
          <w:fldChar w:fldCharType="end"/>
        </w:r>
      </w:hyperlink>
    </w:p>
    <w:p w:rsidR="00822C97" w:rsidRPr="00822C97" w:rsidRDefault="00822C97">
      <w:pPr>
        <w:pStyle w:val="TOC1"/>
        <w:tabs>
          <w:tab w:val="right" w:leader="dot" w:pos="8630"/>
        </w:tabs>
        <w:rPr>
          <w:rFonts w:ascii="Arial" w:hAnsi="Arial"/>
          <w:noProof/>
          <w:sz w:val="20"/>
          <w:szCs w:val="20"/>
        </w:rPr>
      </w:pPr>
      <w:hyperlink w:anchor="_Toc126401200" w:history="1">
        <w:r w:rsidRPr="00822C97">
          <w:rPr>
            <w:rStyle w:val="Hyperlink"/>
            <w:rFonts w:ascii="Arial" w:hAnsi="Arial"/>
            <w:noProof/>
            <w:sz w:val="20"/>
            <w:szCs w:val="20"/>
          </w:rPr>
          <w:t>Press Release Outlining Classic’s Position with Labor Unions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_Toc126401200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4</w:t>
        </w:r>
        <w:r w:rsidRPr="00822C97">
          <w:rPr>
            <w:rFonts w:ascii="Arial" w:hAnsi="Arial"/>
            <w:noProof/>
            <w:webHidden/>
            <w:sz w:val="20"/>
            <w:szCs w:val="20"/>
          </w:rPr>
          <w:fldChar w:fldCharType="end"/>
        </w:r>
      </w:hyperlink>
    </w:p>
    <w:p w:rsidR="00822C97" w:rsidRPr="00822C97" w:rsidRDefault="00822C97">
      <w:pPr>
        <w:pStyle w:val="TOC1"/>
        <w:tabs>
          <w:tab w:val="right" w:leader="dot" w:pos="8630"/>
        </w:tabs>
        <w:rPr>
          <w:rFonts w:ascii="Arial" w:hAnsi="Arial"/>
          <w:noProof/>
          <w:sz w:val="20"/>
          <w:szCs w:val="20"/>
        </w:rPr>
      </w:pPr>
      <w:hyperlink w:anchor="_Toc126401201" w:history="1">
        <w:r w:rsidRPr="00822C97">
          <w:rPr>
            <w:rStyle w:val="Hyperlink"/>
            <w:rFonts w:ascii="Arial" w:hAnsi="Arial"/>
            <w:noProof/>
            <w:sz w:val="20"/>
            <w:szCs w:val="20"/>
          </w:rPr>
          <w:t>Kevin Boyle - Notes From Customer Conversations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_Toc126401201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5</w:t>
        </w:r>
        <w:r w:rsidRPr="00822C97">
          <w:rPr>
            <w:rFonts w:ascii="Arial" w:hAnsi="Arial"/>
            <w:noProof/>
            <w:webHidden/>
            <w:sz w:val="20"/>
            <w:szCs w:val="20"/>
          </w:rPr>
          <w:fldChar w:fldCharType="end"/>
        </w:r>
      </w:hyperlink>
    </w:p>
    <w:p w:rsidR="00822C97" w:rsidRPr="00822C97" w:rsidRDefault="00822C97">
      <w:pPr>
        <w:pStyle w:val="TOC2"/>
        <w:tabs>
          <w:tab w:val="right" w:leader="dot" w:pos="8630"/>
        </w:tabs>
        <w:rPr>
          <w:rFonts w:ascii="Arial" w:hAnsi="Arial"/>
          <w:noProof/>
          <w:sz w:val="20"/>
          <w:szCs w:val="20"/>
        </w:rPr>
      </w:pPr>
      <w:hyperlink w:anchor="_Toc126401202" w:history="1">
        <w:r w:rsidRPr="00822C97">
          <w:rPr>
            <w:rStyle w:val="Hyperlink"/>
            <w:rFonts w:ascii="Arial" w:hAnsi="Arial"/>
            <w:noProof/>
            <w:sz w:val="20"/>
            <w:szCs w:val="20"/>
          </w:rPr>
          <w:t>Business Traveler –</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_Toc126401202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5</w:t>
        </w:r>
        <w:r w:rsidRPr="00822C97">
          <w:rPr>
            <w:rFonts w:ascii="Arial" w:hAnsi="Arial"/>
            <w:noProof/>
            <w:webHidden/>
            <w:sz w:val="20"/>
            <w:szCs w:val="20"/>
          </w:rPr>
          <w:fldChar w:fldCharType="end"/>
        </w:r>
      </w:hyperlink>
    </w:p>
    <w:p w:rsidR="00822C97" w:rsidRPr="00822C97" w:rsidRDefault="00822C97">
      <w:pPr>
        <w:pStyle w:val="TOC2"/>
        <w:tabs>
          <w:tab w:val="right" w:leader="dot" w:pos="8630"/>
        </w:tabs>
        <w:rPr>
          <w:rFonts w:ascii="Arial" w:hAnsi="Arial"/>
          <w:noProof/>
          <w:sz w:val="20"/>
          <w:szCs w:val="20"/>
        </w:rPr>
      </w:pPr>
      <w:hyperlink w:anchor="_Toc126401203" w:history="1">
        <w:r w:rsidRPr="00822C97">
          <w:rPr>
            <w:rStyle w:val="Hyperlink"/>
            <w:rFonts w:ascii="Arial" w:hAnsi="Arial"/>
            <w:noProof/>
            <w:sz w:val="20"/>
            <w:szCs w:val="20"/>
          </w:rPr>
          <w:t>Leisure Traveler –</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_Toc126401203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5</w:t>
        </w:r>
        <w:r w:rsidRPr="00822C97">
          <w:rPr>
            <w:rFonts w:ascii="Arial" w:hAnsi="Arial"/>
            <w:noProof/>
            <w:webHidden/>
            <w:sz w:val="20"/>
            <w:szCs w:val="20"/>
          </w:rPr>
          <w:fldChar w:fldCharType="end"/>
        </w:r>
      </w:hyperlink>
    </w:p>
    <w:p w:rsidR="00822C97" w:rsidRPr="00822C97" w:rsidRDefault="00822C97">
      <w:pPr>
        <w:pStyle w:val="TOC1"/>
        <w:tabs>
          <w:tab w:val="right" w:leader="dot" w:pos="8630"/>
        </w:tabs>
        <w:rPr>
          <w:rFonts w:ascii="Arial" w:hAnsi="Arial"/>
          <w:noProof/>
          <w:sz w:val="20"/>
          <w:szCs w:val="20"/>
        </w:rPr>
      </w:pPr>
      <w:hyperlink w:anchor="_Toc126401204" w:history="1">
        <w:r w:rsidRPr="00822C97">
          <w:rPr>
            <w:rStyle w:val="Hyperlink"/>
            <w:rFonts w:ascii="Arial" w:hAnsi="Arial"/>
            <w:noProof/>
            <w:sz w:val="20"/>
            <w:szCs w:val="20"/>
          </w:rPr>
          <w:t>John Hartman’s Informal Summary of Classic’s Top Three Competitors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_Toc126401204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6</w:t>
        </w:r>
        <w:r w:rsidRPr="00822C97">
          <w:rPr>
            <w:rFonts w:ascii="Arial" w:hAnsi="Arial"/>
            <w:noProof/>
            <w:webHidden/>
            <w:sz w:val="20"/>
            <w:szCs w:val="20"/>
          </w:rPr>
          <w:fldChar w:fldCharType="end"/>
        </w:r>
      </w:hyperlink>
    </w:p>
    <w:p w:rsidR="00822C97" w:rsidRPr="00822C97" w:rsidRDefault="00822C97">
      <w:pPr>
        <w:pStyle w:val="TOC1"/>
        <w:tabs>
          <w:tab w:val="right" w:leader="dot" w:pos="8630"/>
        </w:tabs>
        <w:rPr>
          <w:rFonts w:ascii="Arial" w:hAnsi="Arial"/>
          <w:noProof/>
          <w:sz w:val="20"/>
          <w:szCs w:val="20"/>
        </w:rPr>
      </w:pPr>
      <w:hyperlink w:anchor="_Toc126401205" w:history="1">
        <w:r w:rsidRPr="00822C97">
          <w:rPr>
            <w:rStyle w:val="Hyperlink"/>
            <w:rFonts w:ascii="Arial" w:hAnsi="Arial"/>
            <w:noProof/>
            <w:sz w:val="20"/>
            <w:szCs w:val="20"/>
          </w:rPr>
          <w:t xml:space="preserve">Competitor A – </w:t>
        </w:r>
        <w:r w:rsidRPr="00822C97">
          <w:rPr>
            <w:rStyle w:val="Hyperlink"/>
            <w:rFonts w:ascii="Arial" w:hAnsi="Arial"/>
            <w:i/>
            <w:iCs/>
            <w:noProof/>
            <w:sz w:val="20"/>
            <w:szCs w:val="20"/>
          </w:rPr>
          <w:t>derived from Datamonitor assessment of British Airways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_Toc126401205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6</w:t>
        </w:r>
        <w:r w:rsidRPr="00822C97">
          <w:rPr>
            <w:rFonts w:ascii="Arial" w:hAnsi="Arial"/>
            <w:noProof/>
            <w:webHidden/>
            <w:sz w:val="20"/>
            <w:szCs w:val="20"/>
          </w:rPr>
          <w:fldChar w:fldCharType="end"/>
        </w:r>
      </w:hyperlink>
    </w:p>
    <w:p w:rsidR="00822C97" w:rsidRPr="00822C97" w:rsidRDefault="00822C97">
      <w:pPr>
        <w:pStyle w:val="TOC2"/>
        <w:tabs>
          <w:tab w:val="right" w:leader="dot" w:pos="8630"/>
        </w:tabs>
        <w:rPr>
          <w:rFonts w:ascii="Arial" w:hAnsi="Arial"/>
          <w:noProof/>
          <w:sz w:val="20"/>
          <w:szCs w:val="20"/>
        </w:rPr>
      </w:pPr>
      <w:hyperlink w:anchor="_Toc126401206" w:history="1">
        <w:r w:rsidRPr="00822C97">
          <w:rPr>
            <w:rStyle w:val="Hyperlink"/>
            <w:rFonts w:ascii="Arial" w:hAnsi="Arial"/>
            <w:noProof/>
            <w:sz w:val="20"/>
            <w:szCs w:val="20"/>
          </w:rPr>
          <w:t>Weaknesses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_Toc126401206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6</w:t>
        </w:r>
        <w:r w:rsidRPr="00822C97">
          <w:rPr>
            <w:rFonts w:ascii="Arial" w:hAnsi="Arial"/>
            <w:noProof/>
            <w:webHidden/>
            <w:sz w:val="20"/>
            <w:szCs w:val="20"/>
          </w:rPr>
          <w:fldChar w:fldCharType="end"/>
        </w:r>
      </w:hyperlink>
    </w:p>
    <w:p w:rsidR="00822C97" w:rsidRPr="00822C97" w:rsidRDefault="00822C97">
      <w:pPr>
        <w:pStyle w:val="TOC2"/>
        <w:tabs>
          <w:tab w:val="right" w:leader="dot" w:pos="8630"/>
        </w:tabs>
        <w:rPr>
          <w:rFonts w:ascii="Arial" w:hAnsi="Arial"/>
          <w:noProof/>
          <w:sz w:val="20"/>
          <w:szCs w:val="20"/>
        </w:rPr>
      </w:pPr>
      <w:hyperlink w:anchor="_Toc126401207" w:history="1">
        <w:r w:rsidRPr="00822C97">
          <w:rPr>
            <w:rStyle w:val="Hyperlink"/>
            <w:rFonts w:ascii="Arial" w:hAnsi="Arial"/>
            <w:noProof/>
            <w:sz w:val="20"/>
            <w:szCs w:val="20"/>
          </w:rPr>
          <w:t>Opportunities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_Toc126401207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6</w:t>
        </w:r>
        <w:r w:rsidRPr="00822C97">
          <w:rPr>
            <w:rFonts w:ascii="Arial" w:hAnsi="Arial"/>
            <w:noProof/>
            <w:webHidden/>
            <w:sz w:val="20"/>
            <w:szCs w:val="20"/>
          </w:rPr>
          <w:fldChar w:fldCharType="end"/>
        </w:r>
      </w:hyperlink>
    </w:p>
    <w:p w:rsidR="00822C97" w:rsidRPr="00822C97" w:rsidRDefault="00822C97">
      <w:pPr>
        <w:pStyle w:val="TOC2"/>
        <w:tabs>
          <w:tab w:val="right" w:leader="dot" w:pos="8630"/>
        </w:tabs>
        <w:rPr>
          <w:rFonts w:ascii="Arial" w:hAnsi="Arial"/>
          <w:noProof/>
          <w:sz w:val="20"/>
          <w:szCs w:val="20"/>
        </w:rPr>
      </w:pPr>
      <w:hyperlink w:anchor="_Toc126401208" w:history="1">
        <w:r w:rsidRPr="00822C97">
          <w:rPr>
            <w:rStyle w:val="Hyperlink"/>
            <w:rFonts w:ascii="Arial" w:hAnsi="Arial"/>
            <w:noProof/>
            <w:sz w:val="20"/>
            <w:szCs w:val="20"/>
          </w:rPr>
          <w:t>Threats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_Toc126401208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6</w:t>
        </w:r>
        <w:r w:rsidRPr="00822C97">
          <w:rPr>
            <w:rFonts w:ascii="Arial" w:hAnsi="Arial"/>
            <w:noProof/>
            <w:webHidden/>
            <w:sz w:val="20"/>
            <w:szCs w:val="20"/>
          </w:rPr>
          <w:fldChar w:fldCharType="end"/>
        </w:r>
      </w:hyperlink>
    </w:p>
    <w:p w:rsidR="00822C97" w:rsidRPr="00822C97" w:rsidRDefault="00822C97">
      <w:pPr>
        <w:pStyle w:val="TOC1"/>
        <w:tabs>
          <w:tab w:val="right" w:leader="dot" w:pos="8630"/>
        </w:tabs>
        <w:rPr>
          <w:rFonts w:ascii="Arial" w:hAnsi="Arial"/>
          <w:noProof/>
          <w:sz w:val="20"/>
          <w:szCs w:val="20"/>
        </w:rPr>
      </w:pPr>
      <w:hyperlink w:anchor="_Toc126401209" w:history="1">
        <w:r w:rsidRPr="00822C97">
          <w:rPr>
            <w:rStyle w:val="Hyperlink"/>
            <w:rFonts w:ascii="Arial" w:hAnsi="Arial"/>
            <w:noProof/>
            <w:sz w:val="20"/>
            <w:szCs w:val="20"/>
          </w:rPr>
          <w:t xml:space="preserve">Competitor B – </w:t>
        </w:r>
        <w:r w:rsidRPr="00822C97">
          <w:rPr>
            <w:rStyle w:val="Hyperlink"/>
            <w:rFonts w:ascii="Arial" w:hAnsi="Arial"/>
            <w:i/>
            <w:iCs/>
            <w:noProof/>
            <w:sz w:val="20"/>
            <w:szCs w:val="20"/>
          </w:rPr>
          <w:t>derived from Datamonitor assessment of Northwest Airlines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_Toc126401209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6</w:t>
        </w:r>
        <w:r w:rsidRPr="00822C97">
          <w:rPr>
            <w:rFonts w:ascii="Arial" w:hAnsi="Arial"/>
            <w:noProof/>
            <w:webHidden/>
            <w:sz w:val="20"/>
            <w:szCs w:val="20"/>
          </w:rPr>
          <w:fldChar w:fldCharType="end"/>
        </w:r>
      </w:hyperlink>
    </w:p>
    <w:p w:rsidR="00822C97" w:rsidRPr="00822C97" w:rsidRDefault="00822C97">
      <w:pPr>
        <w:pStyle w:val="TOC2"/>
        <w:tabs>
          <w:tab w:val="right" w:leader="dot" w:pos="8630"/>
        </w:tabs>
        <w:rPr>
          <w:rFonts w:ascii="Arial" w:hAnsi="Arial"/>
          <w:noProof/>
          <w:sz w:val="20"/>
          <w:szCs w:val="20"/>
        </w:rPr>
      </w:pPr>
      <w:hyperlink w:anchor="_Toc126401210" w:history="1">
        <w:r w:rsidRPr="00822C97">
          <w:rPr>
            <w:rStyle w:val="Hyperlink"/>
            <w:rFonts w:ascii="Arial" w:hAnsi="Arial"/>
            <w:noProof/>
            <w:sz w:val="20"/>
            <w:szCs w:val="20"/>
          </w:rPr>
          <w:t>Weaknesses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_Toc126401210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6</w:t>
        </w:r>
        <w:r w:rsidRPr="00822C97">
          <w:rPr>
            <w:rFonts w:ascii="Arial" w:hAnsi="Arial"/>
            <w:noProof/>
            <w:webHidden/>
            <w:sz w:val="20"/>
            <w:szCs w:val="20"/>
          </w:rPr>
          <w:fldChar w:fldCharType="end"/>
        </w:r>
      </w:hyperlink>
    </w:p>
    <w:p w:rsidR="00822C97" w:rsidRPr="00822C97" w:rsidRDefault="00822C97">
      <w:pPr>
        <w:pStyle w:val="TOC2"/>
        <w:tabs>
          <w:tab w:val="right" w:leader="dot" w:pos="8630"/>
        </w:tabs>
        <w:rPr>
          <w:rFonts w:ascii="Arial" w:hAnsi="Arial"/>
          <w:noProof/>
          <w:sz w:val="20"/>
          <w:szCs w:val="20"/>
        </w:rPr>
      </w:pPr>
      <w:hyperlink w:anchor="_Toc126401211" w:history="1">
        <w:r w:rsidRPr="00822C97">
          <w:rPr>
            <w:rStyle w:val="Hyperlink"/>
            <w:rFonts w:ascii="Arial" w:hAnsi="Arial"/>
            <w:noProof/>
            <w:sz w:val="20"/>
            <w:szCs w:val="20"/>
          </w:rPr>
          <w:t>Opportunities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_Toc126401211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6</w:t>
        </w:r>
        <w:r w:rsidRPr="00822C97">
          <w:rPr>
            <w:rFonts w:ascii="Arial" w:hAnsi="Arial"/>
            <w:noProof/>
            <w:webHidden/>
            <w:sz w:val="20"/>
            <w:szCs w:val="20"/>
          </w:rPr>
          <w:fldChar w:fldCharType="end"/>
        </w:r>
      </w:hyperlink>
    </w:p>
    <w:p w:rsidR="00822C97" w:rsidRPr="00822C97" w:rsidRDefault="00822C97">
      <w:pPr>
        <w:pStyle w:val="TOC2"/>
        <w:tabs>
          <w:tab w:val="right" w:leader="dot" w:pos="8630"/>
        </w:tabs>
        <w:rPr>
          <w:rFonts w:ascii="Arial" w:hAnsi="Arial"/>
          <w:noProof/>
          <w:sz w:val="20"/>
          <w:szCs w:val="20"/>
        </w:rPr>
      </w:pPr>
      <w:hyperlink w:anchor="_Toc126401212" w:history="1">
        <w:r w:rsidRPr="00822C97">
          <w:rPr>
            <w:rStyle w:val="Hyperlink"/>
            <w:rFonts w:ascii="Arial" w:hAnsi="Arial"/>
            <w:noProof/>
            <w:sz w:val="20"/>
            <w:szCs w:val="20"/>
          </w:rPr>
          <w:t>Threats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_Toc126401212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6</w:t>
        </w:r>
        <w:r w:rsidRPr="00822C97">
          <w:rPr>
            <w:rFonts w:ascii="Arial" w:hAnsi="Arial"/>
            <w:noProof/>
            <w:webHidden/>
            <w:sz w:val="20"/>
            <w:szCs w:val="20"/>
          </w:rPr>
          <w:fldChar w:fldCharType="end"/>
        </w:r>
      </w:hyperlink>
    </w:p>
    <w:p w:rsidR="00822C97" w:rsidRPr="00822C97" w:rsidRDefault="00822C97">
      <w:pPr>
        <w:pStyle w:val="TOC1"/>
        <w:tabs>
          <w:tab w:val="right" w:leader="dot" w:pos="8630"/>
        </w:tabs>
        <w:rPr>
          <w:rFonts w:ascii="Arial" w:hAnsi="Arial"/>
          <w:noProof/>
          <w:sz w:val="20"/>
          <w:szCs w:val="20"/>
        </w:rPr>
      </w:pPr>
      <w:hyperlink w:anchor="_Toc126401213" w:history="1">
        <w:r w:rsidRPr="00822C97">
          <w:rPr>
            <w:rStyle w:val="Hyperlink"/>
            <w:rFonts w:ascii="Arial" w:hAnsi="Arial"/>
            <w:noProof/>
            <w:sz w:val="20"/>
            <w:szCs w:val="20"/>
          </w:rPr>
          <w:t>John Hartman’s Informal Summary of Classic’s Top Three Competitors (continued)</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_Toc126401213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7</w:t>
        </w:r>
        <w:r w:rsidRPr="00822C97">
          <w:rPr>
            <w:rFonts w:ascii="Arial" w:hAnsi="Arial"/>
            <w:noProof/>
            <w:webHidden/>
            <w:sz w:val="20"/>
            <w:szCs w:val="20"/>
          </w:rPr>
          <w:fldChar w:fldCharType="end"/>
        </w:r>
      </w:hyperlink>
    </w:p>
    <w:p w:rsidR="00822C97" w:rsidRPr="00822C97" w:rsidRDefault="00822C97">
      <w:pPr>
        <w:pStyle w:val="TOC1"/>
        <w:tabs>
          <w:tab w:val="right" w:leader="dot" w:pos="8630"/>
        </w:tabs>
        <w:rPr>
          <w:rFonts w:ascii="Arial" w:hAnsi="Arial"/>
          <w:noProof/>
          <w:sz w:val="20"/>
          <w:szCs w:val="20"/>
        </w:rPr>
      </w:pPr>
      <w:hyperlink w:anchor="_Toc126401214" w:history="1">
        <w:r w:rsidRPr="00822C97">
          <w:rPr>
            <w:rStyle w:val="Hyperlink"/>
            <w:rFonts w:ascii="Arial" w:hAnsi="Arial"/>
            <w:noProof/>
            <w:sz w:val="20"/>
            <w:szCs w:val="20"/>
          </w:rPr>
          <w:t xml:space="preserve">Competitor  C – </w:t>
        </w:r>
        <w:r w:rsidRPr="00822C97">
          <w:rPr>
            <w:rStyle w:val="Hyperlink"/>
            <w:rFonts w:ascii="Arial" w:hAnsi="Arial"/>
            <w:i/>
            <w:iCs/>
            <w:noProof/>
            <w:sz w:val="20"/>
            <w:szCs w:val="20"/>
          </w:rPr>
          <w:t>derived from Datamonitor assessment of United Airlines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_Toc126401214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7</w:t>
        </w:r>
        <w:r w:rsidRPr="00822C97">
          <w:rPr>
            <w:rFonts w:ascii="Arial" w:hAnsi="Arial"/>
            <w:noProof/>
            <w:webHidden/>
            <w:sz w:val="20"/>
            <w:szCs w:val="20"/>
          </w:rPr>
          <w:fldChar w:fldCharType="end"/>
        </w:r>
      </w:hyperlink>
    </w:p>
    <w:p w:rsidR="00822C97" w:rsidRPr="00822C97" w:rsidRDefault="00822C97">
      <w:pPr>
        <w:pStyle w:val="TOC2"/>
        <w:tabs>
          <w:tab w:val="right" w:leader="dot" w:pos="8630"/>
        </w:tabs>
        <w:rPr>
          <w:rFonts w:ascii="Arial" w:hAnsi="Arial"/>
          <w:noProof/>
          <w:sz w:val="20"/>
          <w:szCs w:val="20"/>
        </w:rPr>
      </w:pPr>
      <w:hyperlink w:anchor="_Toc126401215" w:history="1">
        <w:r w:rsidRPr="00822C97">
          <w:rPr>
            <w:rStyle w:val="Hyperlink"/>
            <w:rFonts w:ascii="Arial" w:hAnsi="Arial"/>
            <w:noProof/>
            <w:sz w:val="20"/>
            <w:szCs w:val="20"/>
          </w:rPr>
          <w:t>Weaknesses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_Toc126401215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7</w:t>
        </w:r>
        <w:r w:rsidRPr="00822C97">
          <w:rPr>
            <w:rFonts w:ascii="Arial" w:hAnsi="Arial"/>
            <w:noProof/>
            <w:webHidden/>
            <w:sz w:val="20"/>
            <w:szCs w:val="20"/>
          </w:rPr>
          <w:fldChar w:fldCharType="end"/>
        </w:r>
      </w:hyperlink>
    </w:p>
    <w:p w:rsidR="00822C97" w:rsidRPr="00822C97" w:rsidRDefault="00822C97">
      <w:pPr>
        <w:pStyle w:val="TOC2"/>
        <w:tabs>
          <w:tab w:val="right" w:leader="dot" w:pos="8630"/>
        </w:tabs>
        <w:rPr>
          <w:rFonts w:ascii="Arial" w:hAnsi="Arial"/>
          <w:noProof/>
          <w:sz w:val="20"/>
          <w:szCs w:val="20"/>
        </w:rPr>
      </w:pPr>
      <w:hyperlink w:anchor="_Toc126401216" w:history="1">
        <w:r w:rsidRPr="00822C97">
          <w:rPr>
            <w:rStyle w:val="Hyperlink"/>
            <w:rFonts w:ascii="Arial" w:hAnsi="Arial"/>
            <w:noProof/>
            <w:sz w:val="20"/>
            <w:szCs w:val="20"/>
          </w:rPr>
          <w:t>Opportunities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_Toc126401216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7</w:t>
        </w:r>
        <w:r w:rsidRPr="00822C97">
          <w:rPr>
            <w:rFonts w:ascii="Arial" w:hAnsi="Arial"/>
            <w:noProof/>
            <w:webHidden/>
            <w:sz w:val="20"/>
            <w:szCs w:val="20"/>
          </w:rPr>
          <w:fldChar w:fldCharType="end"/>
        </w:r>
      </w:hyperlink>
    </w:p>
    <w:p w:rsidR="00822C97" w:rsidRPr="00822C97" w:rsidRDefault="00822C97">
      <w:pPr>
        <w:pStyle w:val="TOC2"/>
        <w:tabs>
          <w:tab w:val="right" w:leader="dot" w:pos="8630"/>
        </w:tabs>
        <w:rPr>
          <w:rFonts w:ascii="Arial" w:hAnsi="Arial"/>
          <w:noProof/>
          <w:sz w:val="20"/>
          <w:szCs w:val="20"/>
        </w:rPr>
      </w:pPr>
      <w:hyperlink w:anchor="_Toc126401217" w:history="1">
        <w:r w:rsidRPr="00822C97">
          <w:rPr>
            <w:rStyle w:val="Hyperlink"/>
            <w:rFonts w:ascii="Arial" w:hAnsi="Arial"/>
            <w:noProof/>
            <w:sz w:val="20"/>
            <w:szCs w:val="20"/>
          </w:rPr>
          <w:t>Threats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_Toc126401217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7</w:t>
        </w:r>
        <w:r w:rsidRPr="00822C97">
          <w:rPr>
            <w:rFonts w:ascii="Arial" w:hAnsi="Arial"/>
            <w:noProof/>
            <w:webHidden/>
            <w:sz w:val="20"/>
            <w:szCs w:val="20"/>
          </w:rPr>
          <w:fldChar w:fldCharType="end"/>
        </w:r>
      </w:hyperlink>
    </w:p>
    <w:p w:rsidR="00822C97" w:rsidRPr="00822C97" w:rsidRDefault="00822C97">
      <w:pPr>
        <w:pStyle w:val="TOC1"/>
        <w:tabs>
          <w:tab w:val="right" w:leader="dot" w:pos="8630"/>
        </w:tabs>
        <w:rPr>
          <w:rFonts w:ascii="Arial" w:hAnsi="Arial"/>
          <w:noProof/>
          <w:sz w:val="20"/>
          <w:szCs w:val="20"/>
        </w:rPr>
      </w:pPr>
      <w:hyperlink w:anchor="_Toc126401218" w:history="1">
        <w:r w:rsidRPr="00822C97">
          <w:rPr>
            <w:rStyle w:val="Hyperlink"/>
            <w:rFonts w:ascii="Arial" w:hAnsi="Arial"/>
            <w:noProof/>
            <w:sz w:val="20"/>
            <w:szCs w:val="20"/>
          </w:rPr>
          <w:t>Summary of Renee Epson’s Customer Interviews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_Toc126401218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8</w:t>
        </w:r>
        <w:r w:rsidRPr="00822C97">
          <w:rPr>
            <w:rFonts w:ascii="Arial" w:hAnsi="Arial"/>
            <w:noProof/>
            <w:webHidden/>
            <w:sz w:val="20"/>
            <w:szCs w:val="20"/>
          </w:rPr>
          <w:fldChar w:fldCharType="end"/>
        </w:r>
      </w:hyperlink>
    </w:p>
    <w:p w:rsidR="00822C97" w:rsidRPr="00822C97" w:rsidRDefault="00822C97">
      <w:pPr>
        <w:pStyle w:val="TOC1"/>
        <w:tabs>
          <w:tab w:val="right" w:leader="dot" w:pos="8630"/>
        </w:tabs>
        <w:rPr>
          <w:rFonts w:ascii="Arial" w:hAnsi="Arial"/>
          <w:noProof/>
          <w:sz w:val="20"/>
          <w:szCs w:val="20"/>
        </w:rPr>
      </w:pPr>
      <w:hyperlink w:anchor="_Toc126401219" w:history="1">
        <w:r w:rsidRPr="00822C97">
          <w:rPr>
            <w:rStyle w:val="Hyperlink"/>
            <w:rFonts w:ascii="Arial" w:hAnsi="Arial"/>
            <w:noProof/>
            <w:sz w:val="20"/>
            <w:szCs w:val="20"/>
          </w:rPr>
          <w:t>Wymann’s Presentation Slides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_Toc126401219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9</w:t>
        </w:r>
        <w:r w:rsidRPr="00822C97">
          <w:rPr>
            <w:rFonts w:ascii="Arial" w:hAnsi="Arial"/>
            <w:noProof/>
            <w:webHidden/>
            <w:sz w:val="20"/>
            <w:szCs w:val="20"/>
          </w:rPr>
          <w:fldChar w:fldCharType="end"/>
        </w:r>
      </w:hyperlink>
    </w:p>
    <w:p w:rsidR="00822C97" w:rsidRPr="00822C97" w:rsidRDefault="00822C97">
      <w:pPr>
        <w:pStyle w:val="TOC1"/>
        <w:tabs>
          <w:tab w:val="right" w:leader="dot" w:pos="8630"/>
        </w:tabs>
        <w:rPr>
          <w:rFonts w:ascii="Arial" w:hAnsi="Arial"/>
          <w:noProof/>
          <w:sz w:val="20"/>
          <w:szCs w:val="20"/>
        </w:rPr>
      </w:pPr>
      <w:hyperlink w:anchor="_Toc126401220" w:history="1">
        <w:r w:rsidRPr="00822C97">
          <w:rPr>
            <w:rStyle w:val="Hyperlink"/>
            <w:rFonts w:ascii="Arial" w:hAnsi="Arial"/>
            <w:noProof/>
            <w:sz w:val="20"/>
            <w:szCs w:val="20"/>
          </w:rPr>
          <w:t>GlobalAir Finally Implements Changes To Frequent Flier Program</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_Toc126401220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12</w:t>
        </w:r>
        <w:r w:rsidRPr="00822C97">
          <w:rPr>
            <w:rFonts w:ascii="Arial" w:hAnsi="Arial"/>
            <w:noProof/>
            <w:webHidden/>
            <w:sz w:val="20"/>
            <w:szCs w:val="20"/>
          </w:rPr>
          <w:fldChar w:fldCharType="end"/>
        </w:r>
      </w:hyperlink>
    </w:p>
    <w:p w:rsidR="00822C97" w:rsidRPr="00822C97" w:rsidRDefault="00822C97">
      <w:pPr>
        <w:pStyle w:val="TOC3"/>
        <w:tabs>
          <w:tab w:val="right" w:leader="dot" w:pos="8630"/>
        </w:tabs>
        <w:rPr>
          <w:rFonts w:ascii="Arial" w:hAnsi="Arial"/>
          <w:noProof/>
          <w:sz w:val="20"/>
          <w:szCs w:val="20"/>
        </w:rPr>
      </w:pPr>
      <w:hyperlink w:anchor="_Toc126401221" w:history="1">
        <w:r w:rsidRPr="00822C97">
          <w:rPr>
            <w:rStyle w:val="Hyperlink"/>
            <w:rFonts w:ascii="Arial" w:hAnsi="Arial"/>
            <w:noProof/>
            <w:sz w:val="20"/>
            <w:szCs w:val="20"/>
          </w:rPr>
          <w:t>[December 4, 2004]</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_Toc126401221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12</w:t>
        </w:r>
        <w:r w:rsidRPr="00822C97">
          <w:rPr>
            <w:rFonts w:ascii="Arial" w:hAnsi="Arial"/>
            <w:noProof/>
            <w:webHidden/>
            <w:sz w:val="20"/>
            <w:szCs w:val="20"/>
          </w:rPr>
          <w:fldChar w:fldCharType="end"/>
        </w:r>
      </w:hyperlink>
    </w:p>
    <w:p w:rsidR="00822C97" w:rsidRPr="00822C97" w:rsidRDefault="00822C97">
      <w:pPr>
        <w:pStyle w:val="TOC2"/>
        <w:tabs>
          <w:tab w:val="right" w:leader="dot" w:pos="8630"/>
        </w:tabs>
        <w:rPr>
          <w:rFonts w:ascii="Arial" w:hAnsi="Arial"/>
          <w:noProof/>
          <w:sz w:val="20"/>
          <w:szCs w:val="20"/>
        </w:rPr>
      </w:pPr>
      <w:hyperlink w:anchor="_Toc126401222" w:history="1">
        <w:r w:rsidRPr="00822C97">
          <w:rPr>
            <w:rStyle w:val="Hyperlink"/>
            <w:rFonts w:ascii="Arial" w:hAnsi="Arial"/>
            <w:noProof/>
            <w:sz w:val="20"/>
            <w:szCs w:val="20"/>
          </w:rPr>
          <w:t>Byline: Eric Rodgers</w:t>
        </w:r>
        <w:r w:rsidRPr="00822C97">
          <w:rPr>
            <w:rFonts w:ascii="Arial" w:hAnsi="Arial"/>
            <w:noProof/>
            <w:webHidden/>
            <w:sz w:val="20"/>
            <w:szCs w:val="20"/>
          </w:rPr>
          <w:tab/>
        </w:r>
        <w:r w:rsidRPr="00822C97">
          <w:rPr>
            <w:rFonts w:ascii="Arial" w:hAnsi="Arial"/>
            <w:noProof/>
            <w:webHidden/>
            <w:sz w:val="20"/>
            <w:szCs w:val="20"/>
          </w:rPr>
          <w:fldChar w:fldCharType="begin"/>
        </w:r>
        <w:r w:rsidRPr="00822C97">
          <w:rPr>
            <w:rFonts w:ascii="Arial" w:hAnsi="Arial"/>
            <w:noProof/>
            <w:webHidden/>
            <w:sz w:val="20"/>
            <w:szCs w:val="20"/>
          </w:rPr>
          <w:instrText xml:space="preserve"> PAGEREF _Toc126401222 \h </w:instrText>
        </w:r>
        <w:r w:rsidR="001F1B07" w:rsidRPr="00822C97">
          <w:rPr>
            <w:rFonts w:ascii="Arial" w:hAnsi="Arial"/>
            <w:noProof/>
            <w:sz w:val="20"/>
            <w:szCs w:val="20"/>
          </w:rPr>
        </w:r>
        <w:r w:rsidRPr="00822C97">
          <w:rPr>
            <w:rFonts w:ascii="Arial" w:hAnsi="Arial"/>
            <w:noProof/>
            <w:webHidden/>
            <w:sz w:val="20"/>
            <w:szCs w:val="20"/>
          </w:rPr>
          <w:fldChar w:fldCharType="separate"/>
        </w:r>
        <w:r w:rsidRPr="00822C97">
          <w:rPr>
            <w:rFonts w:ascii="Arial" w:hAnsi="Arial"/>
            <w:noProof/>
            <w:webHidden/>
            <w:sz w:val="20"/>
            <w:szCs w:val="20"/>
          </w:rPr>
          <w:t>12</w:t>
        </w:r>
        <w:r w:rsidRPr="00822C97">
          <w:rPr>
            <w:rFonts w:ascii="Arial" w:hAnsi="Arial"/>
            <w:noProof/>
            <w:webHidden/>
            <w:sz w:val="20"/>
            <w:szCs w:val="20"/>
          </w:rPr>
          <w:fldChar w:fldCharType="end"/>
        </w:r>
      </w:hyperlink>
    </w:p>
    <w:p w:rsidR="00FA7093" w:rsidRPr="00FA7093" w:rsidRDefault="00822C97" w:rsidP="00FA7093">
      <w:r w:rsidRPr="00822C97">
        <w:rPr>
          <w:rFonts w:ascii="Arial" w:hAnsi="Arial"/>
          <w:sz w:val="20"/>
          <w:szCs w:val="20"/>
        </w:rPr>
        <w:fldChar w:fldCharType="end"/>
      </w:r>
    </w:p>
    <w:p w:rsidR="00E36A1F" w:rsidRPr="00822C97" w:rsidRDefault="00E36A1F" w:rsidP="00E36A1F">
      <w:pPr>
        <w:pStyle w:val="Heading1"/>
        <w:rPr>
          <w:szCs w:val="20"/>
        </w:rPr>
      </w:pPr>
      <w:r>
        <w:rPr>
          <w:b w:val="0"/>
          <w:sz w:val="40"/>
          <w:szCs w:val="40"/>
        </w:rPr>
        <w:br w:type="page"/>
      </w:r>
      <w:bookmarkStart w:id="3" w:name="_Toc126401199"/>
      <w:r w:rsidRPr="00822C97">
        <w:rPr>
          <w:szCs w:val="20"/>
        </w:rPr>
        <w:lastRenderedPageBreak/>
        <w:t>Classic Rewards Frequent Flier Program Overview</w:t>
      </w:r>
      <w:bookmarkEnd w:id="3"/>
    </w:p>
    <w:p w:rsidR="00E36A1F" w:rsidRPr="00822C97" w:rsidRDefault="00E36A1F" w:rsidP="00E36A1F">
      <w:pPr>
        <w:jc w:val="center"/>
        <w:rPr>
          <w:rFonts w:ascii="Arial" w:hAnsi="Arial"/>
          <w:sz w:val="20"/>
          <w:szCs w:val="20"/>
        </w:rPr>
      </w:pPr>
      <w:r w:rsidRPr="00822C97">
        <w:rPr>
          <w:rFonts w:ascii="Arial" w:hAnsi="Arial"/>
          <w:sz w:val="20"/>
          <w:szCs w:val="20"/>
        </w:rPr>
        <w:t>(</w:t>
      </w:r>
      <w:r w:rsidRPr="00822C97">
        <w:rPr>
          <w:rFonts w:ascii="Arial" w:hAnsi="Arial"/>
          <w:i/>
          <w:iCs/>
          <w:sz w:val="20"/>
          <w:szCs w:val="20"/>
        </w:rPr>
        <w:t>Taken from Classic’s New Employee Training and Orientation Manual – Confidential Internal Information</w:t>
      </w:r>
      <w:r w:rsidRPr="00822C97">
        <w:rPr>
          <w:rFonts w:ascii="Arial" w:hAnsi="Arial"/>
          <w:sz w:val="20"/>
          <w:szCs w:val="20"/>
        </w:rPr>
        <w:t>)</w:t>
      </w:r>
    </w:p>
    <w:p w:rsidR="00E36A1F" w:rsidRPr="00822C97" w:rsidRDefault="00E36A1F" w:rsidP="00E36A1F">
      <w:pPr>
        <w:rPr>
          <w:rFonts w:ascii="Arial" w:hAnsi="Arial"/>
          <w:sz w:val="20"/>
          <w:szCs w:val="20"/>
        </w:rPr>
      </w:pPr>
    </w:p>
    <w:p w:rsidR="00E36A1F" w:rsidRPr="00822C97" w:rsidRDefault="00E36A1F" w:rsidP="00E36A1F">
      <w:pPr>
        <w:rPr>
          <w:rFonts w:ascii="Arial" w:hAnsi="Arial"/>
          <w:sz w:val="20"/>
          <w:szCs w:val="20"/>
        </w:rPr>
      </w:pPr>
      <w:r w:rsidRPr="00822C97">
        <w:rPr>
          <w:rFonts w:ascii="Arial" w:hAnsi="Arial"/>
          <w:sz w:val="20"/>
          <w:szCs w:val="20"/>
        </w:rPr>
        <w:t>Classic Rewards members earn miles when they purchase eligible tickets on qualifying domestic or international Classic Airline’s flights.  At present, over 95% of Classic’s routes are classified as qualifying.  Members earn one point per flight-mile, with a minimum of 500 miles per roundtrip, and a maximum of 2500 miles per roundtrip.  Members can earn miles for staying with one of Classic’s six hotel partners or renting cars from one of their three car rental partner companies.  Members can also earn miles by using their Classic Rewards co-branded credit card.</w:t>
      </w:r>
    </w:p>
    <w:p w:rsidR="00E36A1F" w:rsidRPr="00822C97" w:rsidRDefault="00E36A1F" w:rsidP="00E36A1F">
      <w:pPr>
        <w:rPr>
          <w:rFonts w:ascii="Arial" w:hAnsi="Arial"/>
          <w:sz w:val="20"/>
          <w:szCs w:val="20"/>
        </w:rPr>
      </w:pPr>
    </w:p>
    <w:p w:rsidR="00E36A1F" w:rsidRPr="00822C97" w:rsidRDefault="00E36A1F" w:rsidP="00E36A1F">
      <w:pPr>
        <w:rPr>
          <w:rFonts w:ascii="Arial" w:hAnsi="Arial"/>
          <w:sz w:val="20"/>
          <w:szCs w:val="20"/>
        </w:rPr>
      </w:pPr>
      <w:r w:rsidRPr="00822C97">
        <w:rPr>
          <w:rFonts w:ascii="Arial" w:hAnsi="Arial"/>
          <w:sz w:val="20"/>
          <w:szCs w:val="20"/>
        </w:rPr>
        <w:t>Classic Rewards is a tiered program, with customer’s achieving Silver and Gold level status based on their annual mileage accumulation.  Tier-status has a one-year expiration period.  Gold members receive a monthly statement, monthly newsletter, and special promotions from Classic Rewards’ partners.</w:t>
      </w:r>
    </w:p>
    <w:p w:rsidR="00E36A1F" w:rsidRPr="00822C97" w:rsidRDefault="00E36A1F" w:rsidP="00E36A1F">
      <w:pPr>
        <w:rPr>
          <w:rFonts w:ascii="Arial" w:hAnsi="Arial"/>
          <w:sz w:val="20"/>
          <w:szCs w:val="20"/>
        </w:rPr>
      </w:pPr>
    </w:p>
    <w:p w:rsidR="00E36A1F" w:rsidRPr="00822C97" w:rsidRDefault="00E36A1F" w:rsidP="00E36A1F">
      <w:pPr>
        <w:rPr>
          <w:rFonts w:ascii="Arial" w:hAnsi="Arial"/>
          <w:sz w:val="20"/>
          <w:szCs w:val="20"/>
        </w:rPr>
      </w:pPr>
      <w:r w:rsidRPr="00822C97">
        <w:rPr>
          <w:rFonts w:ascii="Arial" w:hAnsi="Arial"/>
          <w:sz w:val="20"/>
          <w:szCs w:val="20"/>
        </w:rPr>
        <w:t>Current program membership by tiers is consistent with historic averages for the program:</w:t>
      </w:r>
    </w:p>
    <w:p w:rsidR="00E36A1F" w:rsidRPr="00822C97" w:rsidRDefault="00E36A1F" w:rsidP="00E36A1F">
      <w:pPr>
        <w:rPr>
          <w:rFonts w:ascii="Arial" w:hAnsi="Arial"/>
          <w:sz w:val="20"/>
          <w:szCs w:val="20"/>
        </w:rPr>
      </w:pPr>
    </w:p>
    <w:p w:rsidR="00E36A1F" w:rsidRPr="00822C97" w:rsidRDefault="00E36A1F" w:rsidP="00E36A1F">
      <w:pPr>
        <w:numPr>
          <w:ilvl w:val="0"/>
          <w:numId w:val="1"/>
        </w:numPr>
        <w:rPr>
          <w:rFonts w:ascii="Arial" w:hAnsi="Arial"/>
          <w:sz w:val="20"/>
          <w:szCs w:val="20"/>
        </w:rPr>
      </w:pPr>
      <w:r w:rsidRPr="00822C97">
        <w:rPr>
          <w:rFonts w:ascii="Arial" w:hAnsi="Arial"/>
          <w:sz w:val="20"/>
          <w:szCs w:val="20"/>
        </w:rPr>
        <w:t>Basic Rewards</w:t>
      </w:r>
      <w:r w:rsidRPr="00822C97">
        <w:rPr>
          <w:rFonts w:ascii="Arial" w:hAnsi="Arial"/>
          <w:sz w:val="20"/>
          <w:szCs w:val="20"/>
        </w:rPr>
        <w:tab/>
      </w:r>
      <w:r w:rsidRPr="00822C97">
        <w:rPr>
          <w:rFonts w:ascii="Arial" w:hAnsi="Arial"/>
          <w:sz w:val="20"/>
          <w:szCs w:val="20"/>
        </w:rPr>
        <w:tab/>
      </w:r>
      <w:r w:rsidRPr="00822C97">
        <w:rPr>
          <w:rFonts w:ascii="Arial" w:hAnsi="Arial"/>
          <w:sz w:val="20"/>
          <w:szCs w:val="20"/>
        </w:rPr>
        <w:tab/>
        <w:t>60%</w:t>
      </w:r>
    </w:p>
    <w:p w:rsidR="00E36A1F" w:rsidRPr="00822C97" w:rsidRDefault="00E36A1F" w:rsidP="00E36A1F">
      <w:pPr>
        <w:numPr>
          <w:ilvl w:val="0"/>
          <w:numId w:val="1"/>
        </w:numPr>
        <w:rPr>
          <w:rFonts w:ascii="Arial" w:hAnsi="Arial"/>
          <w:sz w:val="20"/>
          <w:szCs w:val="20"/>
        </w:rPr>
      </w:pPr>
      <w:r w:rsidRPr="00822C97">
        <w:rPr>
          <w:rFonts w:ascii="Arial" w:hAnsi="Arial"/>
          <w:sz w:val="20"/>
          <w:szCs w:val="20"/>
        </w:rPr>
        <w:t>Silver Rewards</w:t>
      </w:r>
      <w:r w:rsidRPr="00822C97">
        <w:rPr>
          <w:rFonts w:ascii="Arial" w:hAnsi="Arial"/>
          <w:sz w:val="20"/>
          <w:szCs w:val="20"/>
        </w:rPr>
        <w:tab/>
      </w:r>
      <w:r w:rsidRPr="00822C97">
        <w:rPr>
          <w:rFonts w:ascii="Arial" w:hAnsi="Arial"/>
          <w:sz w:val="20"/>
          <w:szCs w:val="20"/>
        </w:rPr>
        <w:tab/>
      </w:r>
      <w:r w:rsidRPr="00822C97">
        <w:rPr>
          <w:rFonts w:ascii="Arial" w:hAnsi="Arial"/>
          <w:sz w:val="20"/>
          <w:szCs w:val="20"/>
        </w:rPr>
        <w:tab/>
        <w:t>25%</w:t>
      </w:r>
    </w:p>
    <w:p w:rsidR="00E36A1F" w:rsidRPr="00822C97" w:rsidRDefault="00E36A1F" w:rsidP="00E36A1F">
      <w:pPr>
        <w:numPr>
          <w:ilvl w:val="0"/>
          <w:numId w:val="1"/>
        </w:numPr>
        <w:rPr>
          <w:rFonts w:ascii="Arial" w:hAnsi="Arial"/>
          <w:sz w:val="20"/>
          <w:szCs w:val="20"/>
        </w:rPr>
      </w:pPr>
      <w:r w:rsidRPr="00822C97">
        <w:rPr>
          <w:rFonts w:ascii="Arial" w:hAnsi="Arial"/>
          <w:sz w:val="20"/>
          <w:szCs w:val="20"/>
        </w:rPr>
        <w:t>Gold Rewards</w:t>
      </w:r>
      <w:r w:rsidRPr="00822C97">
        <w:rPr>
          <w:rFonts w:ascii="Arial" w:hAnsi="Arial"/>
          <w:sz w:val="20"/>
          <w:szCs w:val="20"/>
        </w:rPr>
        <w:tab/>
      </w:r>
      <w:r w:rsidRPr="00822C97">
        <w:rPr>
          <w:rFonts w:ascii="Arial" w:hAnsi="Arial"/>
          <w:sz w:val="20"/>
          <w:szCs w:val="20"/>
        </w:rPr>
        <w:tab/>
      </w:r>
      <w:r w:rsidRPr="00822C97">
        <w:rPr>
          <w:rFonts w:ascii="Arial" w:hAnsi="Arial"/>
          <w:sz w:val="20"/>
          <w:szCs w:val="20"/>
        </w:rPr>
        <w:tab/>
        <w:t>15%</w:t>
      </w:r>
    </w:p>
    <w:p w:rsidR="00E36A1F" w:rsidRPr="00822C97" w:rsidRDefault="00E36A1F" w:rsidP="00E36A1F">
      <w:pPr>
        <w:rPr>
          <w:rFonts w:ascii="Arial" w:hAnsi="Arial"/>
          <w:sz w:val="20"/>
          <w:szCs w:val="20"/>
        </w:rPr>
      </w:pPr>
    </w:p>
    <w:p w:rsidR="00E36A1F" w:rsidRPr="00822C97" w:rsidRDefault="00E36A1F" w:rsidP="00E36A1F">
      <w:pPr>
        <w:rPr>
          <w:rFonts w:ascii="Arial" w:hAnsi="Arial"/>
          <w:sz w:val="20"/>
          <w:szCs w:val="20"/>
        </w:rPr>
      </w:pPr>
      <w:r w:rsidRPr="00822C97">
        <w:rPr>
          <w:rFonts w:ascii="Arial" w:hAnsi="Arial"/>
          <w:sz w:val="20"/>
          <w:szCs w:val="20"/>
        </w:rPr>
        <w:t>Membership tier overview:</w:t>
      </w:r>
    </w:p>
    <w:p w:rsidR="00E36A1F" w:rsidRPr="00822C97" w:rsidRDefault="00E36A1F" w:rsidP="00E36A1F">
      <w:pPr>
        <w:rPr>
          <w:rFonts w:ascii="Arial" w:hAnsi="Arial"/>
          <w:sz w:val="20"/>
          <w:szCs w:val="20"/>
        </w:rPr>
      </w:pPr>
    </w:p>
    <w:p w:rsidR="00E36A1F" w:rsidRPr="00822C97" w:rsidRDefault="00E36A1F" w:rsidP="00E36A1F">
      <w:pPr>
        <w:numPr>
          <w:ilvl w:val="0"/>
          <w:numId w:val="2"/>
        </w:numPr>
        <w:rPr>
          <w:rFonts w:ascii="Arial" w:hAnsi="Arial"/>
          <w:sz w:val="20"/>
          <w:szCs w:val="20"/>
        </w:rPr>
      </w:pPr>
      <w:r w:rsidRPr="00822C97">
        <w:rPr>
          <w:rFonts w:ascii="Arial" w:hAnsi="Arial"/>
          <w:sz w:val="20"/>
          <w:szCs w:val="20"/>
        </w:rPr>
        <w:t>Basic member</w:t>
      </w:r>
      <w:r w:rsidRPr="00822C97">
        <w:rPr>
          <w:rFonts w:ascii="Arial" w:hAnsi="Arial"/>
          <w:sz w:val="20"/>
          <w:szCs w:val="20"/>
        </w:rPr>
        <w:tab/>
      </w:r>
      <w:r w:rsidRPr="00822C97">
        <w:rPr>
          <w:rFonts w:ascii="Arial" w:hAnsi="Arial"/>
          <w:sz w:val="20"/>
          <w:szCs w:val="20"/>
        </w:rPr>
        <w:tab/>
      </w:r>
      <w:r w:rsidRPr="00822C97">
        <w:rPr>
          <w:rFonts w:ascii="Arial" w:hAnsi="Arial"/>
          <w:sz w:val="20"/>
          <w:szCs w:val="20"/>
        </w:rPr>
        <w:tab/>
      </w:r>
      <w:r w:rsidRPr="00822C97">
        <w:rPr>
          <w:rFonts w:ascii="Arial" w:hAnsi="Arial"/>
          <w:sz w:val="20"/>
          <w:szCs w:val="20"/>
        </w:rPr>
        <w:tab/>
        <w:t>up to 40,000 miles in one calendar year</w:t>
      </w:r>
    </w:p>
    <w:p w:rsidR="00E36A1F" w:rsidRPr="00822C97" w:rsidRDefault="00E36A1F" w:rsidP="00E36A1F">
      <w:pPr>
        <w:numPr>
          <w:ilvl w:val="0"/>
          <w:numId w:val="2"/>
        </w:numPr>
        <w:rPr>
          <w:rFonts w:ascii="Arial" w:hAnsi="Arial"/>
          <w:sz w:val="20"/>
          <w:szCs w:val="20"/>
        </w:rPr>
      </w:pPr>
      <w:r w:rsidRPr="00822C97">
        <w:rPr>
          <w:rFonts w:ascii="Arial" w:hAnsi="Arial"/>
          <w:sz w:val="20"/>
          <w:szCs w:val="20"/>
        </w:rPr>
        <w:t>Silver member</w:t>
      </w:r>
      <w:r w:rsidRPr="00822C97">
        <w:rPr>
          <w:rFonts w:ascii="Arial" w:hAnsi="Arial"/>
          <w:sz w:val="20"/>
          <w:szCs w:val="20"/>
        </w:rPr>
        <w:tab/>
      </w:r>
      <w:r w:rsidRPr="00822C97">
        <w:rPr>
          <w:rFonts w:ascii="Arial" w:hAnsi="Arial"/>
          <w:sz w:val="20"/>
          <w:szCs w:val="20"/>
        </w:rPr>
        <w:tab/>
      </w:r>
      <w:r w:rsidRPr="00822C97">
        <w:rPr>
          <w:rFonts w:ascii="Arial" w:hAnsi="Arial"/>
          <w:sz w:val="20"/>
          <w:szCs w:val="20"/>
        </w:rPr>
        <w:tab/>
      </w:r>
      <w:r w:rsidRPr="00822C97">
        <w:rPr>
          <w:rFonts w:ascii="Arial" w:hAnsi="Arial"/>
          <w:sz w:val="20"/>
          <w:szCs w:val="20"/>
        </w:rPr>
        <w:tab/>
        <w:t>40,001 to 100,000 miles in one calendar year</w:t>
      </w:r>
    </w:p>
    <w:p w:rsidR="00E36A1F" w:rsidRPr="00822C97" w:rsidRDefault="00E36A1F" w:rsidP="00E36A1F">
      <w:pPr>
        <w:numPr>
          <w:ilvl w:val="0"/>
          <w:numId w:val="2"/>
        </w:numPr>
        <w:rPr>
          <w:rFonts w:ascii="Arial" w:hAnsi="Arial"/>
          <w:sz w:val="20"/>
          <w:szCs w:val="20"/>
        </w:rPr>
      </w:pPr>
      <w:r w:rsidRPr="00822C97">
        <w:rPr>
          <w:rFonts w:ascii="Arial" w:hAnsi="Arial"/>
          <w:sz w:val="20"/>
          <w:szCs w:val="20"/>
        </w:rPr>
        <w:t>Gold member</w:t>
      </w:r>
      <w:r w:rsidRPr="00822C97">
        <w:rPr>
          <w:rFonts w:ascii="Arial" w:hAnsi="Arial"/>
          <w:sz w:val="20"/>
          <w:szCs w:val="20"/>
        </w:rPr>
        <w:tab/>
      </w:r>
      <w:r w:rsidRPr="00822C97">
        <w:rPr>
          <w:rFonts w:ascii="Arial" w:hAnsi="Arial"/>
          <w:sz w:val="20"/>
          <w:szCs w:val="20"/>
        </w:rPr>
        <w:tab/>
      </w:r>
      <w:r w:rsidRPr="00822C97">
        <w:rPr>
          <w:rFonts w:ascii="Arial" w:hAnsi="Arial"/>
          <w:sz w:val="20"/>
          <w:szCs w:val="20"/>
        </w:rPr>
        <w:tab/>
      </w:r>
      <w:r w:rsidRPr="00822C97">
        <w:rPr>
          <w:rFonts w:ascii="Arial" w:hAnsi="Arial"/>
          <w:sz w:val="20"/>
          <w:szCs w:val="20"/>
        </w:rPr>
        <w:tab/>
        <w:t>over 100,000 miles in one calendar year</w:t>
      </w:r>
    </w:p>
    <w:p w:rsidR="00E36A1F" w:rsidRPr="00822C97" w:rsidRDefault="00E36A1F" w:rsidP="00E36A1F">
      <w:pPr>
        <w:rPr>
          <w:rFonts w:ascii="Arial" w:hAnsi="Arial"/>
          <w:sz w:val="20"/>
          <w:szCs w:val="20"/>
        </w:rPr>
      </w:pPr>
    </w:p>
    <w:p w:rsidR="00E36A1F" w:rsidRPr="00822C97" w:rsidRDefault="00E36A1F" w:rsidP="00E36A1F">
      <w:pPr>
        <w:rPr>
          <w:rFonts w:ascii="Arial" w:hAnsi="Arial"/>
          <w:sz w:val="20"/>
          <w:szCs w:val="20"/>
        </w:rPr>
      </w:pPr>
      <w:r w:rsidRPr="00822C97">
        <w:rPr>
          <w:rFonts w:ascii="Arial" w:hAnsi="Arial"/>
          <w:sz w:val="20"/>
          <w:szCs w:val="20"/>
        </w:rPr>
        <w:t>Current program membership is 80% business travelers, 20% leisure travelers.  Members “move” between these segments (i.e., a business traveler may accumulate miles traveling on business and redeem miles for leisure travel), but historically follow the 80/20 split.</w:t>
      </w:r>
    </w:p>
    <w:p w:rsidR="00E36A1F" w:rsidRPr="00822C97" w:rsidRDefault="00E36A1F" w:rsidP="00E36A1F">
      <w:pPr>
        <w:rPr>
          <w:rFonts w:ascii="Arial" w:hAnsi="Arial"/>
          <w:sz w:val="20"/>
          <w:szCs w:val="20"/>
        </w:rPr>
      </w:pPr>
    </w:p>
    <w:p w:rsidR="00E36A1F" w:rsidRPr="00822C97" w:rsidRDefault="00E36A1F" w:rsidP="00E36A1F">
      <w:pPr>
        <w:rPr>
          <w:rFonts w:ascii="Arial" w:hAnsi="Arial"/>
          <w:sz w:val="20"/>
          <w:szCs w:val="20"/>
        </w:rPr>
      </w:pPr>
      <w:r w:rsidRPr="00822C97">
        <w:rPr>
          <w:rFonts w:ascii="Arial" w:hAnsi="Arial"/>
          <w:sz w:val="20"/>
          <w:szCs w:val="20"/>
        </w:rPr>
        <w:t xml:space="preserve">Miles earned in Classic Rewards will not expire as long as members travel once in a two-year period.  Classic Rewards non-qualifying flights include ten direct flights from the </w:t>
      </w:r>
      <w:smartTag w:uri="urn:schemas-microsoft-com:office:smarttags" w:element="country-region">
        <w:r w:rsidRPr="00822C97">
          <w:rPr>
            <w:rFonts w:ascii="Arial" w:hAnsi="Arial"/>
            <w:sz w:val="20"/>
            <w:szCs w:val="20"/>
          </w:rPr>
          <w:t>US</w:t>
        </w:r>
      </w:smartTag>
      <w:r w:rsidRPr="00822C97">
        <w:rPr>
          <w:rFonts w:ascii="Arial" w:hAnsi="Arial"/>
          <w:sz w:val="20"/>
          <w:szCs w:val="20"/>
        </w:rPr>
        <w:t xml:space="preserve"> to Europe and ten direct flights from Europe to the </w:t>
      </w:r>
      <w:smartTag w:uri="urn:schemas-microsoft-com:office:smarttags" w:element="country-region">
        <w:smartTag w:uri="urn:schemas-microsoft-com:office:smarttags" w:element="place">
          <w:r w:rsidRPr="00822C97">
            <w:rPr>
              <w:rFonts w:ascii="Arial" w:hAnsi="Arial"/>
              <w:sz w:val="20"/>
              <w:szCs w:val="20"/>
            </w:rPr>
            <w:t>US</w:t>
          </w:r>
        </w:smartTag>
      </w:smartTag>
      <w:r w:rsidRPr="00822C97">
        <w:rPr>
          <w:rFonts w:ascii="Arial" w:hAnsi="Arial"/>
          <w:sz w:val="20"/>
          <w:szCs w:val="20"/>
        </w:rPr>
        <w:t>.</w:t>
      </w:r>
    </w:p>
    <w:p w:rsidR="00E36A1F" w:rsidRPr="00822C97" w:rsidRDefault="00E36A1F" w:rsidP="00E36A1F">
      <w:pPr>
        <w:rPr>
          <w:rFonts w:ascii="Arial" w:hAnsi="Arial"/>
          <w:sz w:val="20"/>
          <w:szCs w:val="20"/>
        </w:rPr>
      </w:pPr>
    </w:p>
    <w:p w:rsidR="00E36A1F" w:rsidRPr="00822C97" w:rsidRDefault="00E36A1F" w:rsidP="00E36A1F">
      <w:pPr>
        <w:rPr>
          <w:rFonts w:ascii="Arial" w:hAnsi="Arial"/>
          <w:sz w:val="20"/>
          <w:szCs w:val="20"/>
        </w:rPr>
      </w:pPr>
      <w:r w:rsidRPr="00822C97">
        <w:rPr>
          <w:rFonts w:ascii="Arial" w:hAnsi="Arial"/>
          <w:sz w:val="20"/>
          <w:szCs w:val="20"/>
        </w:rPr>
        <w:t xml:space="preserve">Classic Airlines allocates ten seats per flight for frequent flier redemption, and has blackout periods surrounding all major </w:t>
      </w:r>
      <w:smartTag w:uri="urn:schemas-microsoft-com:office:smarttags" w:element="country-region">
        <w:smartTag w:uri="urn:schemas-microsoft-com:office:smarttags" w:element="place">
          <w:r w:rsidRPr="00822C97">
            <w:rPr>
              <w:rFonts w:ascii="Arial" w:hAnsi="Arial"/>
              <w:sz w:val="20"/>
              <w:szCs w:val="20"/>
            </w:rPr>
            <w:t>US</w:t>
          </w:r>
        </w:smartTag>
      </w:smartTag>
      <w:r w:rsidRPr="00822C97">
        <w:rPr>
          <w:rFonts w:ascii="Arial" w:hAnsi="Arial"/>
          <w:sz w:val="20"/>
          <w:szCs w:val="20"/>
        </w:rPr>
        <w:t xml:space="preserve"> and European holidays.  Frequent flier redemption tickets are non-transferable, and members may only redeem one ticket per flight.  Members are allowed to redeem for one companion ticket every two years.</w:t>
      </w:r>
    </w:p>
    <w:p w:rsidR="00E36A1F" w:rsidRPr="00822C97" w:rsidRDefault="00E36A1F" w:rsidP="00E36A1F">
      <w:pPr>
        <w:rPr>
          <w:rFonts w:ascii="Arial" w:hAnsi="Arial"/>
          <w:sz w:val="20"/>
          <w:szCs w:val="20"/>
        </w:rPr>
      </w:pPr>
    </w:p>
    <w:p w:rsidR="00E36A1F" w:rsidRPr="00822C97" w:rsidRDefault="00E36A1F" w:rsidP="00E36A1F">
      <w:pPr>
        <w:rPr>
          <w:rFonts w:ascii="Arial" w:hAnsi="Arial"/>
          <w:sz w:val="20"/>
          <w:szCs w:val="20"/>
        </w:rPr>
      </w:pPr>
      <w:r w:rsidRPr="00822C97">
        <w:rPr>
          <w:rFonts w:ascii="Arial" w:hAnsi="Arial"/>
          <w:sz w:val="20"/>
          <w:szCs w:val="20"/>
        </w:rPr>
        <w:t>Classic Rewards members may redeem miles for stays at one of Classic’s six partner hotel chains, or for car rentals at one of Classic’s three car rental partner companies.  Members may also redeem miles for upgrades to first-class, and may redeem miles for an annual “pre-board” pass which allows them to board flights prior to normal boarding.</w:t>
      </w:r>
    </w:p>
    <w:p w:rsidR="00E36A1F" w:rsidRPr="00822C97" w:rsidRDefault="00E36A1F" w:rsidP="00E36A1F">
      <w:pPr>
        <w:rPr>
          <w:rFonts w:ascii="Arial" w:hAnsi="Arial"/>
          <w:sz w:val="20"/>
          <w:szCs w:val="20"/>
        </w:rPr>
      </w:pPr>
    </w:p>
    <w:p w:rsidR="00E36A1F" w:rsidRPr="00822C97" w:rsidRDefault="00E36A1F" w:rsidP="00E36A1F">
      <w:pPr>
        <w:rPr>
          <w:rFonts w:ascii="Arial" w:hAnsi="Arial"/>
          <w:sz w:val="20"/>
          <w:szCs w:val="20"/>
        </w:rPr>
      </w:pPr>
      <w:r w:rsidRPr="00822C97">
        <w:rPr>
          <w:rFonts w:ascii="Arial" w:hAnsi="Arial"/>
          <w:sz w:val="20"/>
          <w:szCs w:val="20"/>
        </w:rPr>
        <w:t>The following is a summary of Classic Rewards’ redemption options:</w:t>
      </w:r>
    </w:p>
    <w:p w:rsidR="00E36A1F" w:rsidRPr="00822C97" w:rsidRDefault="00E36A1F" w:rsidP="00E36A1F">
      <w:pPr>
        <w:rPr>
          <w:rFonts w:ascii="Arial" w:hAnsi="Arial"/>
          <w:sz w:val="20"/>
          <w:szCs w:val="20"/>
        </w:rPr>
      </w:pPr>
    </w:p>
    <w:p w:rsidR="00E36A1F" w:rsidRPr="00822C97" w:rsidRDefault="00E36A1F" w:rsidP="00E36A1F">
      <w:pPr>
        <w:ind w:firstLine="720"/>
        <w:rPr>
          <w:rFonts w:ascii="Arial" w:hAnsi="Arial"/>
          <w:sz w:val="20"/>
          <w:szCs w:val="20"/>
        </w:rPr>
      </w:pPr>
      <w:r w:rsidRPr="00822C97">
        <w:rPr>
          <w:rFonts w:ascii="Arial" w:hAnsi="Arial"/>
          <w:sz w:val="20"/>
          <w:szCs w:val="20"/>
        </w:rPr>
        <w:t>Round-trip domestic flight</w:t>
      </w:r>
      <w:r w:rsidRPr="00822C97">
        <w:rPr>
          <w:rFonts w:ascii="Arial" w:hAnsi="Arial"/>
          <w:sz w:val="20"/>
          <w:szCs w:val="20"/>
        </w:rPr>
        <w:tab/>
      </w:r>
      <w:r w:rsidRPr="00822C97">
        <w:rPr>
          <w:rFonts w:ascii="Arial" w:hAnsi="Arial"/>
          <w:sz w:val="20"/>
          <w:szCs w:val="20"/>
        </w:rPr>
        <w:tab/>
      </w:r>
      <w:r w:rsidRPr="00822C97">
        <w:rPr>
          <w:rFonts w:ascii="Arial" w:hAnsi="Arial"/>
          <w:sz w:val="20"/>
          <w:szCs w:val="20"/>
        </w:rPr>
        <w:tab/>
        <w:t>40,000 miles</w:t>
      </w:r>
    </w:p>
    <w:p w:rsidR="00E36A1F" w:rsidRPr="00822C97" w:rsidRDefault="00E36A1F" w:rsidP="00E36A1F">
      <w:pPr>
        <w:ind w:firstLine="720"/>
        <w:rPr>
          <w:rFonts w:ascii="Arial" w:hAnsi="Arial"/>
          <w:sz w:val="20"/>
          <w:szCs w:val="20"/>
        </w:rPr>
      </w:pPr>
      <w:r w:rsidRPr="00822C97">
        <w:rPr>
          <w:rFonts w:ascii="Arial" w:hAnsi="Arial"/>
          <w:sz w:val="20"/>
          <w:szCs w:val="20"/>
        </w:rPr>
        <w:t>Round-trip international flight</w:t>
      </w:r>
      <w:r w:rsidRPr="00822C97">
        <w:rPr>
          <w:rFonts w:ascii="Arial" w:hAnsi="Arial"/>
          <w:sz w:val="20"/>
          <w:szCs w:val="20"/>
        </w:rPr>
        <w:tab/>
      </w:r>
      <w:r w:rsidRPr="00822C97">
        <w:rPr>
          <w:rFonts w:ascii="Arial" w:hAnsi="Arial"/>
          <w:sz w:val="20"/>
          <w:szCs w:val="20"/>
        </w:rPr>
        <w:tab/>
      </w:r>
      <w:r w:rsidRPr="00822C97">
        <w:rPr>
          <w:rFonts w:ascii="Arial" w:hAnsi="Arial"/>
          <w:sz w:val="20"/>
          <w:szCs w:val="20"/>
        </w:rPr>
        <w:tab/>
        <w:t>80,000 miles</w:t>
      </w:r>
    </w:p>
    <w:p w:rsidR="00E36A1F" w:rsidRPr="00822C97" w:rsidRDefault="00E36A1F" w:rsidP="00E36A1F">
      <w:pPr>
        <w:ind w:firstLine="720"/>
        <w:rPr>
          <w:rFonts w:ascii="Arial" w:hAnsi="Arial"/>
          <w:sz w:val="20"/>
          <w:szCs w:val="20"/>
        </w:rPr>
      </w:pPr>
      <w:r w:rsidRPr="00822C97">
        <w:rPr>
          <w:rFonts w:ascii="Arial" w:hAnsi="Arial"/>
          <w:sz w:val="20"/>
          <w:szCs w:val="20"/>
        </w:rPr>
        <w:t>One night stay at partner hotels:</w:t>
      </w:r>
    </w:p>
    <w:p w:rsidR="00E36A1F" w:rsidRPr="00822C97" w:rsidRDefault="00E36A1F" w:rsidP="00E36A1F">
      <w:pPr>
        <w:ind w:firstLine="720"/>
        <w:rPr>
          <w:rFonts w:ascii="Arial" w:hAnsi="Arial"/>
          <w:sz w:val="20"/>
          <w:szCs w:val="20"/>
        </w:rPr>
      </w:pPr>
      <w:r w:rsidRPr="00822C97">
        <w:rPr>
          <w:rFonts w:ascii="Arial" w:hAnsi="Arial"/>
          <w:sz w:val="20"/>
          <w:szCs w:val="20"/>
        </w:rPr>
        <w:tab/>
        <w:t>Partner A:</w:t>
      </w:r>
      <w:r w:rsidRPr="00822C97">
        <w:rPr>
          <w:rFonts w:ascii="Arial" w:hAnsi="Arial"/>
          <w:sz w:val="20"/>
          <w:szCs w:val="20"/>
        </w:rPr>
        <w:tab/>
      </w:r>
      <w:r w:rsidRPr="00822C97">
        <w:rPr>
          <w:rFonts w:ascii="Arial" w:hAnsi="Arial"/>
          <w:sz w:val="20"/>
          <w:szCs w:val="20"/>
        </w:rPr>
        <w:tab/>
      </w:r>
      <w:r w:rsidRPr="00822C97">
        <w:rPr>
          <w:rFonts w:ascii="Arial" w:hAnsi="Arial"/>
          <w:sz w:val="20"/>
          <w:szCs w:val="20"/>
        </w:rPr>
        <w:tab/>
      </w:r>
      <w:r w:rsidRPr="00822C97">
        <w:rPr>
          <w:rFonts w:ascii="Arial" w:hAnsi="Arial"/>
          <w:sz w:val="20"/>
          <w:szCs w:val="20"/>
        </w:rPr>
        <w:tab/>
        <w:t>40,000 miles</w:t>
      </w:r>
    </w:p>
    <w:p w:rsidR="00E36A1F" w:rsidRPr="00822C97" w:rsidRDefault="00E36A1F" w:rsidP="00E36A1F">
      <w:pPr>
        <w:ind w:firstLine="720"/>
        <w:rPr>
          <w:rFonts w:ascii="Arial" w:hAnsi="Arial"/>
          <w:sz w:val="20"/>
          <w:szCs w:val="20"/>
        </w:rPr>
      </w:pPr>
      <w:r w:rsidRPr="00822C97">
        <w:rPr>
          <w:rFonts w:ascii="Arial" w:hAnsi="Arial"/>
          <w:sz w:val="20"/>
          <w:szCs w:val="20"/>
        </w:rPr>
        <w:tab/>
        <w:t>Partner B:</w:t>
      </w:r>
      <w:r w:rsidRPr="00822C97">
        <w:rPr>
          <w:rFonts w:ascii="Arial" w:hAnsi="Arial"/>
          <w:sz w:val="20"/>
          <w:szCs w:val="20"/>
        </w:rPr>
        <w:tab/>
      </w:r>
      <w:r w:rsidRPr="00822C97">
        <w:rPr>
          <w:rFonts w:ascii="Arial" w:hAnsi="Arial"/>
          <w:sz w:val="20"/>
          <w:szCs w:val="20"/>
        </w:rPr>
        <w:tab/>
      </w:r>
      <w:r w:rsidRPr="00822C97">
        <w:rPr>
          <w:rFonts w:ascii="Arial" w:hAnsi="Arial"/>
          <w:sz w:val="20"/>
          <w:szCs w:val="20"/>
        </w:rPr>
        <w:tab/>
      </w:r>
      <w:r w:rsidRPr="00822C97">
        <w:rPr>
          <w:rFonts w:ascii="Arial" w:hAnsi="Arial"/>
          <w:sz w:val="20"/>
          <w:szCs w:val="20"/>
        </w:rPr>
        <w:tab/>
        <w:t>60,000 miles</w:t>
      </w:r>
    </w:p>
    <w:p w:rsidR="00E36A1F" w:rsidRPr="00822C97" w:rsidRDefault="00E36A1F" w:rsidP="00E36A1F">
      <w:pPr>
        <w:ind w:firstLine="720"/>
        <w:rPr>
          <w:rFonts w:ascii="Arial" w:hAnsi="Arial"/>
          <w:sz w:val="20"/>
          <w:szCs w:val="20"/>
        </w:rPr>
      </w:pPr>
      <w:r w:rsidRPr="00822C97">
        <w:rPr>
          <w:rFonts w:ascii="Arial" w:hAnsi="Arial"/>
          <w:sz w:val="20"/>
          <w:szCs w:val="20"/>
        </w:rPr>
        <w:tab/>
        <w:t>Partner C:</w:t>
      </w:r>
      <w:r w:rsidRPr="00822C97">
        <w:rPr>
          <w:rFonts w:ascii="Arial" w:hAnsi="Arial"/>
          <w:sz w:val="20"/>
          <w:szCs w:val="20"/>
        </w:rPr>
        <w:tab/>
      </w:r>
      <w:r w:rsidRPr="00822C97">
        <w:rPr>
          <w:rFonts w:ascii="Arial" w:hAnsi="Arial"/>
          <w:sz w:val="20"/>
          <w:szCs w:val="20"/>
        </w:rPr>
        <w:tab/>
      </w:r>
      <w:r w:rsidRPr="00822C97">
        <w:rPr>
          <w:rFonts w:ascii="Arial" w:hAnsi="Arial"/>
          <w:sz w:val="20"/>
          <w:szCs w:val="20"/>
        </w:rPr>
        <w:tab/>
      </w:r>
      <w:r w:rsidRPr="00822C97">
        <w:rPr>
          <w:rFonts w:ascii="Arial" w:hAnsi="Arial"/>
          <w:sz w:val="20"/>
          <w:szCs w:val="20"/>
        </w:rPr>
        <w:tab/>
        <w:t>80,000 miles</w:t>
      </w:r>
    </w:p>
    <w:p w:rsidR="00E36A1F" w:rsidRPr="00822C97" w:rsidRDefault="00E36A1F" w:rsidP="00E36A1F">
      <w:pPr>
        <w:ind w:firstLine="720"/>
        <w:rPr>
          <w:rFonts w:ascii="Arial" w:hAnsi="Arial"/>
          <w:sz w:val="20"/>
          <w:szCs w:val="20"/>
        </w:rPr>
      </w:pPr>
      <w:r w:rsidRPr="00822C97">
        <w:rPr>
          <w:rFonts w:ascii="Arial" w:hAnsi="Arial"/>
          <w:sz w:val="20"/>
          <w:szCs w:val="20"/>
        </w:rPr>
        <w:t>One-day car rental at partner companies</w:t>
      </w:r>
      <w:r w:rsidRPr="00822C97">
        <w:rPr>
          <w:rFonts w:ascii="Arial" w:hAnsi="Arial"/>
          <w:sz w:val="20"/>
          <w:szCs w:val="20"/>
        </w:rPr>
        <w:tab/>
      </w:r>
      <w:r w:rsidRPr="00822C97">
        <w:rPr>
          <w:rFonts w:ascii="Arial" w:hAnsi="Arial"/>
          <w:sz w:val="20"/>
          <w:szCs w:val="20"/>
        </w:rPr>
        <w:tab/>
        <w:t>40,000 miles</w:t>
      </w:r>
    </w:p>
    <w:p w:rsidR="00E36A1F" w:rsidRPr="00822C97" w:rsidRDefault="00E36A1F" w:rsidP="00E36A1F">
      <w:pPr>
        <w:pStyle w:val="Heading1"/>
        <w:rPr>
          <w:rFonts w:eastAsia="Arial Unicode MS"/>
          <w:szCs w:val="20"/>
        </w:rPr>
      </w:pPr>
      <w:r w:rsidRPr="00822C97">
        <w:rPr>
          <w:b w:val="0"/>
          <w:szCs w:val="20"/>
        </w:rPr>
        <w:br w:type="page"/>
      </w:r>
      <w:bookmarkStart w:id="4" w:name="_Toc126401200"/>
      <w:r w:rsidRPr="00822C97">
        <w:rPr>
          <w:szCs w:val="20"/>
        </w:rPr>
        <w:lastRenderedPageBreak/>
        <w:t>Press Release Outlining Classic’s Position with Labor Unions</w:t>
      </w:r>
      <w:bookmarkEnd w:id="4"/>
    </w:p>
    <w:p w:rsidR="00E36A1F" w:rsidRPr="00822C97" w:rsidRDefault="00E36A1F" w:rsidP="00E36A1F">
      <w:pPr>
        <w:rPr>
          <w:rFonts w:ascii="Arial" w:eastAsia="Arial Unicode MS" w:hAnsi="Arial" w:cs="Arial"/>
          <w:sz w:val="20"/>
          <w:szCs w:val="20"/>
          <w:u w:val="single"/>
        </w:rPr>
      </w:pPr>
    </w:p>
    <w:p w:rsidR="00E36A1F" w:rsidRPr="00822C97" w:rsidRDefault="00E36A1F" w:rsidP="00E36A1F">
      <w:pPr>
        <w:rPr>
          <w:rFonts w:ascii="Arial" w:eastAsia="Arial Unicode MS" w:hAnsi="Arial" w:cs="Arial"/>
          <w:sz w:val="20"/>
          <w:szCs w:val="20"/>
          <w:u w:val="single"/>
        </w:rPr>
      </w:pPr>
      <w:smartTag w:uri="urn:schemas-microsoft-com:office:smarttags" w:element="place">
        <w:smartTag w:uri="urn:schemas-microsoft-com:office:smarttags" w:element="City">
          <w:r w:rsidRPr="00822C97">
            <w:rPr>
              <w:rFonts w:ascii="Arial" w:eastAsia="Arial Unicode MS" w:hAnsi="Arial" w:cs="Arial"/>
              <w:sz w:val="20"/>
              <w:szCs w:val="20"/>
              <w:u w:val="single"/>
            </w:rPr>
            <w:t>Alexandria</w:t>
          </w:r>
        </w:smartTag>
        <w:r w:rsidRPr="00822C97">
          <w:rPr>
            <w:rFonts w:ascii="Arial" w:eastAsia="Arial Unicode MS" w:hAnsi="Arial" w:cs="Arial"/>
            <w:sz w:val="20"/>
            <w:szCs w:val="20"/>
            <w:u w:val="single"/>
          </w:rPr>
          <w:t xml:space="preserve"> </w:t>
        </w:r>
        <w:smartTag w:uri="urn:schemas-microsoft-com:office:smarttags" w:element="State">
          <w:r w:rsidRPr="00822C97">
            <w:rPr>
              <w:rFonts w:ascii="Arial" w:eastAsia="Arial Unicode MS" w:hAnsi="Arial" w:cs="Arial"/>
              <w:sz w:val="20"/>
              <w:szCs w:val="20"/>
              <w:u w:val="single"/>
            </w:rPr>
            <w:t>VA</w:t>
          </w:r>
        </w:smartTag>
      </w:smartTag>
      <w:r w:rsidRPr="00822C97">
        <w:rPr>
          <w:rFonts w:ascii="Arial" w:eastAsia="Arial Unicode MS" w:hAnsi="Arial" w:cs="Arial"/>
          <w:sz w:val="20"/>
          <w:szCs w:val="20"/>
          <w:u w:val="single"/>
        </w:rPr>
        <w:t xml:space="preserve"> (UP) </w:t>
      </w:r>
    </w:p>
    <w:p w:rsidR="00E36A1F" w:rsidRPr="00822C97" w:rsidRDefault="00E36A1F" w:rsidP="00E36A1F">
      <w:pPr>
        <w:rPr>
          <w:rFonts w:ascii="Arial" w:eastAsia="Arial Unicode MS" w:hAnsi="Arial" w:cs="Arial"/>
          <w:sz w:val="20"/>
          <w:szCs w:val="20"/>
        </w:rPr>
      </w:pPr>
    </w:p>
    <w:p w:rsidR="00E36A1F" w:rsidRPr="00822C97" w:rsidRDefault="00E36A1F" w:rsidP="00E36A1F">
      <w:pPr>
        <w:rPr>
          <w:rFonts w:ascii="Arial" w:eastAsia="Arial Unicode MS" w:hAnsi="Arial" w:cs="Arial"/>
          <w:sz w:val="20"/>
          <w:szCs w:val="20"/>
        </w:rPr>
      </w:pPr>
      <w:r w:rsidRPr="00822C97">
        <w:rPr>
          <w:rFonts w:ascii="Arial" w:eastAsia="Arial Unicode MS" w:hAnsi="Arial" w:cs="Arial"/>
          <w:sz w:val="20"/>
          <w:szCs w:val="20"/>
        </w:rPr>
        <w:t xml:space="preserve">Today, unions representing employees of Classic Airlines awarded Classic the </w:t>
      </w:r>
      <w:r w:rsidRPr="00822C97">
        <w:rPr>
          <w:rFonts w:ascii="Arial" w:eastAsia="Batang" w:hAnsi="Arial" w:cs="Arial"/>
          <w:sz w:val="20"/>
          <w:szCs w:val="20"/>
        </w:rPr>
        <w:t>Wright Stuff®</w:t>
      </w:r>
      <w:r w:rsidRPr="00822C97">
        <w:rPr>
          <w:rFonts w:ascii="Arial" w:eastAsia="Arial Unicode MS" w:hAnsi="Arial" w:cs="Arial"/>
          <w:sz w:val="20"/>
          <w:szCs w:val="20"/>
        </w:rPr>
        <w:t xml:space="preserve"> Trophy for this year.  Present from Classic Airlines for the ceremony were Amanda Miller, CEO and Ben Sutcliffe, General Counsel.  Employees unions represented included the Aircraft Mechanics Fraternal Association (AMFA), the Air Line Pilots Association (APLA), and the Association of Professional Flight Attendants (APFA).    </w:t>
      </w:r>
    </w:p>
    <w:p w:rsidR="00E36A1F" w:rsidRPr="00822C97" w:rsidRDefault="00E36A1F" w:rsidP="00E36A1F">
      <w:pPr>
        <w:rPr>
          <w:rFonts w:ascii="Arial" w:eastAsia="Arial Unicode MS" w:hAnsi="Arial" w:cs="Arial"/>
          <w:sz w:val="20"/>
          <w:szCs w:val="20"/>
        </w:rPr>
      </w:pPr>
    </w:p>
    <w:p w:rsidR="00E36A1F" w:rsidRPr="00822C97" w:rsidRDefault="00E36A1F" w:rsidP="00E36A1F">
      <w:pPr>
        <w:rPr>
          <w:rFonts w:ascii="Arial" w:eastAsia="Arial Unicode MS" w:hAnsi="Arial" w:cs="Arial"/>
          <w:sz w:val="20"/>
          <w:szCs w:val="20"/>
        </w:rPr>
      </w:pPr>
      <w:r w:rsidRPr="00822C97">
        <w:rPr>
          <w:rFonts w:ascii="Arial" w:eastAsia="Arial Unicode MS" w:hAnsi="Arial" w:cs="Arial"/>
          <w:sz w:val="20"/>
          <w:szCs w:val="20"/>
        </w:rPr>
        <w:t xml:space="preserve">Representatives from ALPA were most vocal in their praise for Classic, noting that Classic had withstood the challenges of a more competitive industry that is faced with rising fuel costs. ALPA cited several examples of Classic’s integrity, including the airline’s insistence on paying top salaries to pilots and other employees, even while competitors are cutting pay in those professions.  The Flight Attendants (APFA) explained how Classic had expanded the choices of routes available to flight attendants by implementing new route-bidding practices advocated by APFA.  “Classic has set a new standard for route bidding that will enable a flight attendant to balance the needs of home and work more easily, and it will become the gold standard of the industry” one unidentified APFA officer noted.  </w:t>
      </w:r>
    </w:p>
    <w:p w:rsidR="00E36A1F" w:rsidRPr="00822C97" w:rsidRDefault="00E36A1F" w:rsidP="00E36A1F">
      <w:pPr>
        <w:rPr>
          <w:rFonts w:ascii="Arial" w:eastAsia="Arial Unicode MS" w:hAnsi="Arial" w:cs="Arial"/>
          <w:sz w:val="20"/>
          <w:szCs w:val="20"/>
        </w:rPr>
      </w:pPr>
    </w:p>
    <w:p w:rsidR="00E36A1F" w:rsidRPr="00822C97" w:rsidRDefault="00E36A1F" w:rsidP="00E36A1F">
      <w:pPr>
        <w:rPr>
          <w:rFonts w:ascii="Arial" w:eastAsia="Arial Unicode MS" w:hAnsi="Arial" w:cs="Arial"/>
          <w:sz w:val="20"/>
          <w:szCs w:val="20"/>
        </w:rPr>
      </w:pPr>
      <w:r w:rsidRPr="00822C97">
        <w:rPr>
          <w:rFonts w:ascii="Arial" w:eastAsia="Arial Unicode MS" w:hAnsi="Arial" w:cs="Arial"/>
          <w:sz w:val="20"/>
          <w:szCs w:val="20"/>
        </w:rPr>
        <w:t xml:space="preserve">The aircraft mechanics union (AMFA) described Classic’s union-management relationship as “professional and mutually-supportive”, and shared some examples of fruit borne by that relationship.  “With our ‘Thirty and Out’ retirement program, a mechanic can start at age 20 and be retired by age 50’”, noted one AMFA spokesperson.  “Both the company and the union benefit when employees can know that thirty years of work pays off for everyone.” </w:t>
      </w:r>
    </w:p>
    <w:p w:rsidR="00E36A1F" w:rsidRPr="00822C97" w:rsidRDefault="00E36A1F" w:rsidP="00E36A1F">
      <w:pPr>
        <w:rPr>
          <w:rFonts w:ascii="Arial" w:eastAsia="Arial Unicode MS" w:hAnsi="Arial" w:cs="Arial"/>
          <w:sz w:val="20"/>
          <w:szCs w:val="20"/>
        </w:rPr>
      </w:pPr>
    </w:p>
    <w:p w:rsidR="00E36A1F" w:rsidRPr="00822C97" w:rsidRDefault="00E36A1F" w:rsidP="00E36A1F">
      <w:pPr>
        <w:rPr>
          <w:rFonts w:ascii="Arial" w:eastAsia="Arial Unicode MS" w:hAnsi="Arial" w:cs="Arial"/>
          <w:sz w:val="20"/>
          <w:szCs w:val="20"/>
        </w:rPr>
      </w:pPr>
      <w:r w:rsidRPr="00822C97">
        <w:rPr>
          <w:rFonts w:ascii="Arial" w:eastAsia="Arial Unicode MS" w:hAnsi="Arial" w:cs="Arial"/>
          <w:sz w:val="20"/>
          <w:szCs w:val="20"/>
        </w:rPr>
        <w:t xml:space="preserve">The only somber note of the festive occasion was sounded by Ben Sutcliffe, Classic’s General Counsel.  Noting that Classic has one of the highest labor costs per seat-mile, Sutcliffe observed that customers are price-sensitive, and that if Classic continues to carry the highest labor cost of any airline in the industry, it will jeopardize Classic’s future.  </w:t>
      </w:r>
    </w:p>
    <w:p w:rsidR="00E36A1F" w:rsidRPr="00822C97" w:rsidRDefault="00E36A1F" w:rsidP="00E36A1F">
      <w:pPr>
        <w:rPr>
          <w:rFonts w:ascii="Arial" w:eastAsia="Arial Unicode MS" w:hAnsi="Arial" w:cs="Arial"/>
          <w:sz w:val="20"/>
          <w:szCs w:val="20"/>
        </w:rPr>
      </w:pPr>
    </w:p>
    <w:p w:rsidR="00E36A1F" w:rsidRPr="00822C97" w:rsidRDefault="00E36A1F" w:rsidP="00E36A1F">
      <w:pPr>
        <w:rPr>
          <w:rFonts w:ascii="Arial" w:eastAsia="Arial Unicode MS" w:hAnsi="Arial" w:cs="Arial"/>
          <w:sz w:val="20"/>
          <w:szCs w:val="20"/>
        </w:rPr>
      </w:pPr>
      <w:r w:rsidRPr="00822C97">
        <w:rPr>
          <w:rFonts w:ascii="Arial" w:eastAsia="Arial Unicode MS" w:hAnsi="Arial" w:cs="Arial"/>
          <w:sz w:val="20"/>
          <w:szCs w:val="20"/>
        </w:rPr>
        <w:t>--30--</w:t>
      </w:r>
    </w:p>
    <w:p w:rsidR="00E36A1F" w:rsidRPr="00822C97" w:rsidRDefault="00E36A1F" w:rsidP="00E36A1F">
      <w:pPr>
        <w:pStyle w:val="Heading1"/>
        <w:rPr>
          <w:szCs w:val="20"/>
        </w:rPr>
      </w:pPr>
      <w:r w:rsidRPr="00822C97">
        <w:rPr>
          <w:rFonts w:eastAsia="Arial Unicode MS"/>
          <w:szCs w:val="20"/>
        </w:rPr>
        <w:br w:type="page"/>
      </w:r>
      <w:bookmarkStart w:id="5" w:name="_Toc126401201"/>
      <w:r w:rsidRPr="00822C97">
        <w:rPr>
          <w:szCs w:val="20"/>
        </w:rPr>
        <w:lastRenderedPageBreak/>
        <w:t>Kevin Boyle - Notes From Customer Conversations</w:t>
      </w:r>
      <w:bookmarkEnd w:id="5"/>
    </w:p>
    <w:p w:rsidR="00E36A1F" w:rsidRPr="00822C97" w:rsidRDefault="00E36A1F" w:rsidP="00E36A1F">
      <w:pPr>
        <w:rPr>
          <w:rFonts w:ascii="Arial" w:hAnsi="Arial"/>
          <w:b/>
          <w:bCs/>
          <w:sz w:val="20"/>
          <w:szCs w:val="20"/>
        </w:rPr>
      </w:pPr>
    </w:p>
    <w:p w:rsidR="00E36A1F" w:rsidRPr="00822C97" w:rsidRDefault="00E36A1F" w:rsidP="00E36A1F">
      <w:pPr>
        <w:rPr>
          <w:rFonts w:ascii="Arial" w:hAnsi="Arial"/>
          <w:sz w:val="20"/>
          <w:szCs w:val="20"/>
          <w:u w:val="single"/>
        </w:rPr>
      </w:pPr>
      <w:r w:rsidRPr="00822C97">
        <w:rPr>
          <w:rFonts w:ascii="Arial" w:hAnsi="Arial"/>
          <w:sz w:val="20"/>
          <w:szCs w:val="20"/>
          <w:u w:val="single"/>
        </w:rPr>
        <w:t>Key Customer Comments:</w:t>
      </w:r>
    </w:p>
    <w:p w:rsidR="00E36A1F" w:rsidRPr="00822C97" w:rsidRDefault="00E36A1F" w:rsidP="00E36A1F">
      <w:pPr>
        <w:rPr>
          <w:rFonts w:ascii="Arial" w:hAnsi="Arial"/>
          <w:sz w:val="20"/>
          <w:szCs w:val="20"/>
        </w:rPr>
      </w:pPr>
    </w:p>
    <w:p w:rsidR="00E36A1F" w:rsidRPr="00822C97" w:rsidRDefault="00E36A1F" w:rsidP="00E36A1F">
      <w:pPr>
        <w:numPr>
          <w:ilvl w:val="0"/>
          <w:numId w:val="5"/>
        </w:numPr>
        <w:rPr>
          <w:rFonts w:ascii="Arial" w:hAnsi="Arial"/>
          <w:sz w:val="20"/>
          <w:szCs w:val="20"/>
        </w:rPr>
      </w:pPr>
      <w:r w:rsidRPr="00822C97">
        <w:rPr>
          <w:rFonts w:ascii="Arial" w:hAnsi="Arial"/>
          <w:sz w:val="20"/>
          <w:szCs w:val="20"/>
        </w:rPr>
        <w:t>“I don’t need the perks, just get me there on time.”</w:t>
      </w:r>
    </w:p>
    <w:p w:rsidR="00E36A1F" w:rsidRPr="00822C97" w:rsidRDefault="00E36A1F" w:rsidP="00E36A1F">
      <w:pPr>
        <w:numPr>
          <w:ilvl w:val="0"/>
          <w:numId w:val="5"/>
        </w:numPr>
        <w:rPr>
          <w:rFonts w:ascii="Arial" w:hAnsi="Arial"/>
          <w:sz w:val="20"/>
          <w:szCs w:val="20"/>
        </w:rPr>
      </w:pPr>
      <w:r w:rsidRPr="00822C97">
        <w:rPr>
          <w:rFonts w:ascii="Arial" w:hAnsi="Arial"/>
          <w:sz w:val="20"/>
          <w:szCs w:val="20"/>
        </w:rPr>
        <w:t>“I know you may need to automate customer service to control costs, but there should always be the option to talk to a real person.”</w:t>
      </w:r>
    </w:p>
    <w:p w:rsidR="00E36A1F" w:rsidRPr="00822C97" w:rsidRDefault="00E36A1F" w:rsidP="00E36A1F">
      <w:pPr>
        <w:numPr>
          <w:ilvl w:val="0"/>
          <w:numId w:val="5"/>
        </w:numPr>
        <w:rPr>
          <w:rFonts w:ascii="Arial" w:hAnsi="Arial"/>
          <w:sz w:val="20"/>
          <w:szCs w:val="20"/>
        </w:rPr>
      </w:pPr>
      <w:r w:rsidRPr="00822C97">
        <w:rPr>
          <w:rFonts w:ascii="Arial" w:hAnsi="Arial"/>
          <w:sz w:val="20"/>
          <w:szCs w:val="20"/>
        </w:rPr>
        <w:t>“I’ve heard you only allow two seats per flight for me to redeem my frequent flier miles.  If that’s true, you need to let me reserve them at least six months in advance.”</w:t>
      </w:r>
    </w:p>
    <w:p w:rsidR="00E36A1F" w:rsidRPr="00822C97" w:rsidRDefault="00E36A1F" w:rsidP="00E36A1F">
      <w:pPr>
        <w:numPr>
          <w:ilvl w:val="0"/>
          <w:numId w:val="5"/>
        </w:numPr>
        <w:rPr>
          <w:rFonts w:ascii="Arial" w:hAnsi="Arial"/>
          <w:sz w:val="20"/>
          <w:szCs w:val="20"/>
        </w:rPr>
      </w:pPr>
      <w:r w:rsidRPr="00822C97">
        <w:rPr>
          <w:rFonts w:ascii="Arial" w:hAnsi="Arial"/>
          <w:sz w:val="20"/>
          <w:szCs w:val="20"/>
        </w:rPr>
        <w:t>“Stick to the schedules.”</w:t>
      </w:r>
    </w:p>
    <w:p w:rsidR="00E36A1F" w:rsidRPr="00822C97" w:rsidRDefault="00E36A1F" w:rsidP="00E36A1F">
      <w:pPr>
        <w:numPr>
          <w:ilvl w:val="0"/>
          <w:numId w:val="5"/>
        </w:numPr>
        <w:rPr>
          <w:rFonts w:ascii="Arial" w:hAnsi="Arial"/>
          <w:sz w:val="20"/>
          <w:szCs w:val="20"/>
        </w:rPr>
      </w:pPr>
      <w:r w:rsidRPr="00822C97">
        <w:rPr>
          <w:rFonts w:ascii="Arial" w:hAnsi="Arial"/>
          <w:sz w:val="20"/>
          <w:szCs w:val="20"/>
        </w:rPr>
        <w:t>“Whatever you do, don’t lose my bags.  And if you do, don’t treat me like a criminal – you lost them, not me”.</w:t>
      </w:r>
    </w:p>
    <w:p w:rsidR="00E36A1F" w:rsidRPr="00822C97" w:rsidRDefault="00E36A1F" w:rsidP="00E36A1F">
      <w:pPr>
        <w:numPr>
          <w:ilvl w:val="0"/>
          <w:numId w:val="5"/>
        </w:numPr>
        <w:rPr>
          <w:rFonts w:ascii="Arial" w:hAnsi="Arial"/>
          <w:sz w:val="20"/>
          <w:szCs w:val="20"/>
        </w:rPr>
      </w:pPr>
      <w:r w:rsidRPr="00822C97">
        <w:rPr>
          <w:rFonts w:ascii="Arial" w:hAnsi="Arial"/>
          <w:sz w:val="20"/>
          <w:szCs w:val="20"/>
        </w:rPr>
        <w:t>“My friend can use frequent flier miles to make her mortgage payment or save for retirement.”</w:t>
      </w:r>
    </w:p>
    <w:p w:rsidR="00E36A1F" w:rsidRPr="00822C97" w:rsidRDefault="00E36A1F" w:rsidP="00E36A1F">
      <w:pPr>
        <w:numPr>
          <w:ilvl w:val="0"/>
          <w:numId w:val="5"/>
        </w:numPr>
        <w:rPr>
          <w:rFonts w:ascii="Arial" w:hAnsi="Arial"/>
          <w:sz w:val="20"/>
          <w:szCs w:val="20"/>
        </w:rPr>
      </w:pPr>
      <w:r w:rsidRPr="00822C97">
        <w:rPr>
          <w:rFonts w:ascii="Arial" w:hAnsi="Arial"/>
          <w:sz w:val="20"/>
          <w:szCs w:val="20"/>
        </w:rPr>
        <w:t>“One of your competitors just got rid of pillows on board to save almost a half-million dollars a year.  Please tell me you’re not going to do that.”</w:t>
      </w:r>
    </w:p>
    <w:p w:rsidR="00E36A1F" w:rsidRPr="00822C97" w:rsidRDefault="00E36A1F" w:rsidP="00E36A1F">
      <w:pPr>
        <w:numPr>
          <w:ilvl w:val="0"/>
          <w:numId w:val="5"/>
        </w:numPr>
        <w:rPr>
          <w:rFonts w:ascii="Arial" w:hAnsi="Arial"/>
          <w:sz w:val="20"/>
          <w:szCs w:val="20"/>
        </w:rPr>
      </w:pPr>
      <w:r w:rsidRPr="00822C97">
        <w:rPr>
          <w:rFonts w:ascii="Arial" w:hAnsi="Arial"/>
          <w:sz w:val="20"/>
          <w:szCs w:val="20"/>
        </w:rPr>
        <w:t>“Treat me like a person, a paying customer, which is what I am.”</w:t>
      </w:r>
    </w:p>
    <w:p w:rsidR="00E36A1F" w:rsidRPr="00822C97" w:rsidRDefault="00E36A1F" w:rsidP="00E36A1F">
      <w:pPr>
        <w:numPr>
          <w:ilvl w:val="0"/>
          <w:numId w:val="5"/>
        </w:numPr>
        <w:rPr>
          <w:rFonts w:ascii="Arial" w:hAnsi="Arial"/>
          <w:sz w:val="20"/>
          <w:szCs w:val="20"/>
        </w:rPr>
      </w:pPr>
      <w:r w:rsidRPr="00822C97">
        <w:rPr>
          <w:rFonts w:ascii="Arial" w:hAnsi="Arial"/>
          <w:sz w:val="20"/>
          <w:szCs w:val="20"/>
        </w:rPr>
        <w:t>“You should have your executives listen in on customer service calls sometime.”</w:t>
      </w:r>
    </w:p>
    <w:p w:rsidR="00E36A1F" w:rsidRPr="00822C97" w:rsidRDefault="00E36A1F" w:rsidP="00E36A1F">
      <w:pPr>
        <w:numPr>
          <w:ilvl w:val="0"/>
          <w:numId w:val="5"/>
        </w:numPr>
        <w:rPr>
          <w:rFonts w:ascii="Arial" w:hAnsi="Arial"/>
          <w:sz w:val="20"/>
          <w:szCs w:val="20"/>
        </w:rPr>
      </w:pPr>
      <w:r w:rsidRPr="00822C97">
        <w:rPr>
          <w:rFonts w:ascii="Arial" w:hAnsi="Arial"/>
          <w:sz w:val="20"/>
          <w:szCs w:val="20"/>
        </w:rPr>
        <w:t>“I don’t care if it costs a couple of bucks more, if you can assure me I’ll arrive on time and be treated like a human being, I’m with you.”</w:t>
      </w:r>
    </w:p>
    <w:p w:rsidR="00E36A1F" w:rsidRPr="00822C97" w:rsidRDefault="00E36A1F" w:rsidP="00E36A1F">
      <w:pPr>
        <w:numPr>
          <w:ilvl w:val="0"/>
          <w:numId w:val="5"/>
        </w:numPr>
        <w:rPr>
          <w:rFonts w:ascii="Arial" w:hAnsi="Arial"/>
          <w:sz w:val="20"/>
          <w:szCs w:val="20"/>
        </w:rPr>
      </w:pPr>
      <w:r w:rsidRPr="00822C97">
        <w:rPr>
          <w:rFonts w:ascii="Arial" w:hAnsi="Arial"/>
          <w:sz w:val="20"/>
          <w:szCs w:val="20"/>
        </w:rPr>
        <w:t>“You know, your competition just put in leather seats with DirectTV in the back of every one.”</w:t>
      </w:r>
    </w:p>
    <w:p w:rsidR="00E36A1F" w:rsidRPr="00822C97" w:rsidRDefault="00E36A1F" w:rsidP="00E36A1F">
      <w:pPr>
        <w:numPr>
          <w:ilvl w:val="0"/>
          <w:numId w:val="5"/>
        </w:numPr>
        <w:rPr>
          <w:rFonts w:ascii="Arial" w:hAnsi="Arial"/>
          <w:sz w:val="20"/>
          <w:szCs w:val="20"/>
        </w:rPr>
      </w:pPr>
      <w:r w:rsidRPr="00822C97">
        <w:rPr>
          <w:rFonts w:ascii="Arial" w:hAnsi="Arial"/>
          <w:sz w:val="20"/>
          <w:szCs w:val="20"/>
        </w:rPr>
        <w:t>“In the unlikely event that you overbook a flight (which has happened to me) please do not infer that it is something I have done to cause (which has also happened to me).”</w:t>
      </w:r>
    </w:p>
    <w:p w:rsidR="00E36A1F" w:rsidRPr="00822C97" w:rsidRDefault="00E36A1F" w:rsidP="00E36A1F">
      <w:pPr>
        <w:numPr>
          <w:ilvl w:val="0"/>
          <w:numId w:val="5"/>
        </w:numPr>
        <w:rPr>
          <w:rFonts w:ascii="Arial" w:hAnsi="Arial"/>
          <w:sz w:val="20"/>
          <w:szCs w:val="20"/>
        </w:rPr>
      </w:pPr>
      <w:r w:rsidRPr="00822C97">
        <w:rPr>
          <w:rFonts w:ascii="Arial" w:hAnsi="Arial"/>
          <w:sz w:val="20"/>
          <w:szCs w:val="20"/>
        </w:rPr>
        <w:t>“Let top-level frequent fliers board early.”</w:t>
      </w:r>
    </w:p>
    <w:p w:rsidR="00E36A1F" w:rsidRPr="00822C97" w:rsidRDefault="00E36A1F" w:rsidP="00E36A1F">
      <w:pPr>
        <w:numPr>
          <w:ilvl w:val="0"/>
          <w:numId w:val="5"/>
        </w:numPr>
        <w:rPr>
          <w:rFonts w:ascii="Arial" w:hAnsi="Arial"/>
          <w:sz w:val="20"/>
          <w:szCs w:val="20"/>
        </w:rPr>
      </w:pPr>
      <w:r w:rsidRPr="00822C97">
        <w:rPr>
          <w:rFonts w:ascii="Arial" w:hAnsi="Arial"/>
          <w:sz w:val="20"/>
          <w:szCs w:val="20"/>
        </w:rPr>
        <w:t xml:space="preserve">“I remember the good old days, when I flew in and out of </w:t>
      </w:r>
      <w:smartTag w:uri="urn:schemas-microsoft-com:office:smarttags" w:element="State">
        <w:r w:rsidRPr="00822C97">
          <w:rPr>
            <w:rFonts w:ascii="Arial" w:hAnsi="Arial"/>
            <w:sz w:val="20"/>
            <w:szCs w:val="20"/>
          </w:rPr>
          <w:t>New York</w:t>
        </w:r>
      </w:smartTag>
      <w:r w:rsidRPr="00822C97">
        <w:rPr>
          <w:rFonts w:ascii="Arial" w:hAnsi="Arial"/>
          <w:sz w:val="20"/>
          <w:szCs w:val="20"/>
        </w:rPr>
        <w:t xml:space="preserve"> and you still had a Classic Club at </w:t>
      </w:r>
      <w:smartTag w:uri="urn:schemas-microsoft-com:office:smarttags" w:element="place">
        <w:smartTag w:uri="urn:schemas-microsoft-com:office:smarttags" w:element="PlaceName">
          <w:r w:rsidRPr="00822C97">
            <w:rPr>
              <w:rFonts w:ascii="Arial" w:hAnsi="Arial"/>
              <w:sz w:val="20"/>
              <w:szCs w:val="20"/>
            </w:rPr>
            <w:t>Newark</w:t>
          </w:r>
        </w:smartTag>
        <w:r w:rsidRPr="00822C97">
          <w:rPr>
            <w:rFonts w:ascii="Arial" w:hAnsi="Arial"/>
            <w:sz w:val="20"/>
            <w:szCs w:val="20"/>
          </w:rPr>
          <w:t xml:space="preserve"> </w:t>
        </w:r>
        <w:smartTag w:uri="urn:schemas-microsoft-com:office:smarttags" w:element="PlaceType">
          <w:r w:rsidRPr="00822C97">
            <w:rPr>
              <w:rFonts w:ascii="Arial" w:hAnsi="Arial"/>
              <w:sz w:val="20"/>
              <w:szCs w:val="20"/>
            </w:rPr>
            <w:t>Airport</w:t>
          </w:r>
        </w:smartTag>
      </w:smartTag>
      <w:r w:rsidRPr="00822C97">
        <w:rPr>
          <w:rFonts w:ascii="Arial" w:hAnsi="Arial"/>
          <w:sz w:val="20"/>
          <w:szCs w:val="20"/>
        </w:rPr>
        <w:t>.  Those ladies would call my cell phone and let me know if my flight was late, book hotel rooms for me when my flight was cancelled, and always gave me little trinkets to take home to my kids.  I would never have dreamed of flying on anything but Classic.”</w:t>
      </w:r>
    </w:p>
    <w:p w:rsidR="00E36A1F" w:rsidRPr="00822C97" w:rsidRDefault="00E36A1F" w:rsidP="00E36A1F">
      <w:pPr>
        <w:rPr>
          <w:rFonts w:ascii="Arial" w:hAnsi="Arial"/>
          <w:sz w:val="20"/>
          <w:szCs w:val="20"/>
        </w:rPr>
      </w:pPr>
    </w:p>
    <w:p w:rsidR="00E36A1F" w:rsidRPr="00822C97" w:rsidRDefault="00E36A1F" w:rsidP="00E36A1F">
      <w:pPr>
        <w:rPr>
          <w:rFonts w:ascii="Arial" w:hAnsi="Arial"/>
          <w:b/>
          <w:bCs/>
          <w:sz w:val="20"/>
          <w:szCs w:val="20"/>
        </w:rPr>
      </w:pPr>
      <w:r w:rsidRPr="00822C97">
        <w:rPr>
          <w:rFonts w:ascii="Arial" w:hAnsi="Arial"/>
          <w:b/>
          <w:bCs/>
          <w:sz w:val="20"/>
          <w:szCs w:val="20"/>
        </w:rPr>
        <w:t>My Picture of the Customer:</w:t>
      </w:r>
    </w:p>
    <w:p w:rsidR="00E36A1F" w:rsidRPr="00822C97" w:rsidRDefault="00E36A1F" w:rsidP="00E36A1F">
      <w:pPr>
        <w:rPr>
          <w:rFonts w:ascii="Arial" w:hAnsi="Arial"/>
          <w:sz w:val="20"/>
          <w:szCs w:val="20"/>
        </w:rPr>
      </w:pPr>
    </w:p>
    <w:p w:rsidR="00E36A1F" w:rsidRPr="00822C97" w:rsidRDefault="00E36A1F" w:rsidP="00E36A1F">
      <w:pPr>
        <w:pStyle w:val="Heading2"/>
        <w:rPr>
          <w:sz w:val="20"/>
          <w:szCs w:val="20"/>
        </w:rPr>
      </w:pPr>
      <w:bookmarkStart w:id="6" w:name="_Toc126401202"/>
      <w:r w:rsidRPr="00822C97">
        <w:rPr>
          <w:sz w:val="20"/>
          <w:szCs w:val="20"/>
        </w:rPr>
        <w:t>Business Traveler –</w:t>
      </w:r>
      <w:bookmarkEnd w:id="6"/>
    </w:p>
    <w:p w:rsidR="00E36A1F" w:rsidRPr="00822C97" w:rsidRDefault="00E36A1F" w:rsidP="00E36A1F">
      <w:pPr>
        <w:numPr>
          <w:ilvl w:val="0"/>
          <w:numId w:val="3"/>
        </w:numPr>
        <w:rPr>
          <w:rFonts w:ascii="Arial" w:hAnsi="Arial"/>
          <w:sz w:val="20"/>
          <w:szCs w:val="20"/>
        </w:rPr>
      </w:pPr>
      <w:r w:rsidRPr="00822C97">
        <w:rPr>
          <w:rFonts w:ascii="Arial" w:hAnsi="Arial"/>
          <w:sz w:val="20"/>
          <w:szCs w:val="20"/>
        </w:rPr>
        <w:t>Wants to get from point A to point B as quickly, easily and effectively as possible</w:t>
      </w:r>
    </w:p>
    <w:p w:rsidR="00E36A1F" w:rsidRPr="00822C97" w:rsidRDefault="00E36A1F" w:rsidP="00E36A1F">
      <w:pPr>
        <w:numPr>
          <w:ilvl w:val="0"/>
          <w:numId w:val="3"/>
        </w:numPr>
        <w:rPr>
          <w:rFonts w:ascii="Arial" w:hAnsi="Arial"/>
          <w:sz w:val="20"/>
          <w:szCs w:val="20"/>
        </w:rPr>
      </w:pPr>
      <w:r w:rsidRPr="00822C97">
        <w:rPr>
          <w:rFonts w:ascii="Arial" w:hAnsi="Arial"/>
          <w:sz w:val="20"/>
          <w:szCs w:val="20"/>
        </w:rPr>
        <w:t>Doesn’t like connections, delays</w:t>
      </w:r>
    </w:p>
    <w:p w:rsidR="00E36A1F" w:rsidRPr="00822C97" w:rsidRDefault="00E36A1F" w:rsidP="00E36A1F">
      <w:pPr>
        <w:numPr>
          <w:ilvl w:val="0"/>
          <w:numId w:val="3"/>
        </w:numPr>
        <w:rPr>
          <w:rFonts w:ascii="Arial" w:hAnsi="Arial"/>
          <w:sz w:val="20"/>
          <w:szCs w:val="20"/>
        </w:rPr>
      </w:pPr>
      <w:r w:rsidRPr="00822C97">
        <w:rPr>
          <w:rFonts w:ascii="Arial" w:hAnsi="Arial"/>
          <w:sz w:val="20"/>
          <w:szCs w:val="20"/>
        </w:rPr>
        <w:t>Wants frequent flights to a variety of destinations</w:t>
      </w:r>
    </w:p>
    <w:p w:rsidR="00E36A1F" w:rsidRPr="00822C97" w:rsidRDefault="00E36A1F" w:rsidP="00E36A1F">
      <w:pPr>
        <w:numPr>
          <w:ilvl w:val="0"/>
          <w:numId w:val="3"/>
        </w:numPr>
        <w:rPr>
          <w:rFonts w:ascii="Arial" w:hAnsi="Arial"/>
          <w:sz w:val="20"/>
          <w:szCs w:val="20"/>
        </w:rPr>
      </w:pPr>
      <w:r w:rsidRPr="00822C97">
        <w:rPr>
          <w:rFonts w:ascii="Arial" w:hAnsi="Arial"/>
          <w:sz w:val="20"/>
          <w:szCs w:val="20"/>
        </w:rPr>
        <w:t>Wants quality service</w:t>
      </w:r>
    </w:p>
    <w:p w:rsidR="00E36A1F" w:rsidRPr="00822C97" w:rsidRDefault="00E36A1F" w:rsidP="00E36A1F">
      <w:pPr>
        <w:numPr>
          <w:ilvl w:val="0"/>
          <w:numId w:val="3"/>
        </w:numPr>
        <w:rPr>
          <w:rFonts w:ascii="Arial" w:hAnsi="Arial"/>
          <w:sz w:val="20"/>
          <w:szCs w:val="20"/>
        </w:rPr>
      </w:pPr>
      <w:r w:rsidRPr="00822C97">
        <w:rPr>
          <w:rFonts w:ascii="Arial" w:hAnsi="Arial"/>
          <w:sz w:val="20"/>
          <w:szCs w:val="20"/>
        </w:rPr>
        <w:t>Will pay a premium for these benefits, within reason</w:t>
      </w:r>
    </w:p>
    <w:p w:rsidR="00E36A1F" w:rsidRPr="00822C97" w:rsidRDefault="00E36A1F" w:rsidP="00E36A1F">
      <w:pPr>
        <w:numPr>
          <w:ilvl w:val="0"/>
          <w:numId w:val="3"/>
        </w:numPr>
        <w:rPr>
          <w:rFonts w:ascii="Arial" w:hAnsi="Arial"/>
          <w:sz w:val="20"/>
          <w:szCs w:val="20"/>
        </w:rPr>
      </w:pPr>
      <w:r w:rsidRPr="00822C97">
        <w:rPr>
          <w:rFonts w:ascii="Arial" w:hAnsi="Arial"/>
          <w:sz w:val="20"/>
          <w:szCs w:val="20"/>
        </w:rPr>
        <w:t>Considers his frequent flier points to be the airlines’ investment in him</w:t>
      </w:r>
    </w:p>
    <w:p w:rsidR="00E36A1F" w:rsidRPr="00822C97" w:rsidRDefault="00E36A1F" w:rsidP="00E36A1F">
      <w:pPr>
        <w:rPr>
          <w:rFonts w:ascii="Arial" w:hAnsi="Arial"/>
          <w:sz w:val="20"/>
          <w:szCs w:val="20"/>
        </w:rPr>
      </w:pPr>
    </w:p>
    <w:p w:rsidR="00E36A1F" w:rsidRPr="00822C97" w:rsidRDefault="00E36A1F" w:rsidP="00E36A1F">
      <w:pPr>
        <w:pStyle w:val="Heading2"/>
        <w:rPr>
          <w:sz w:val="20"/>
          <w:szCs w:val="20"/>
        </w:rPr>
      </w:pPr>
      <w:bookmarkStart w:id="7" w:name="_Toc126401203"/>
      <w:r w:rsidRPr="00822C97">
        <w:rPr>
          <w:sz w:val="20"/>
          <w:szCs w:val="20"/>
        </w:rPr>
        <w:t>Leisure Traveler –</w:t>
      </w:r>
      <w:bookmarkEnd w:id="7"/>
    </w:p>
    <w:p w:rsidR="00E36A1F" w:rsidRPr="00822C97" w:rsidRDefault="00E36A1F" w:rsidP="00E36A1F">
      <w:pPr>
        <w:numPr>
          <w:ilvl w:val="0"/>
          <w:numId w:val="4"/>
        </w:numPr>
        <w:rPr>
          <w:rFonts w:ascii="Arial" w:hAnsi="Arial"/>
          <w:sz w:val="20"/>
          <w:szCs w:val="20"/>
        </w:rPr>
      </w:pPr>
      <w:r w:rsidRPr="00822C97">
        <w:rPr>
          <w:rFonts w:ascii="Arial" w:hAnsi="Arial"/>
          <w:sz w:val="20"/>
          <w:szCs w:val="20"/>
        </w:rPr>
        <w:t>Much more price sensitive – will schedule trips around discount fares</w:t>
      </w:r>
    </w:p>
    <w:p w:rsidR="00E36A1F" w:rsidRPr="00822C97" w:rsidRDefault="00E36A1F" w:rsidP="00E36A1F">
      <w:pPr>
        <w:numPr>
          <w:ilvl w:val="0"/>
          <w:numId w:val="4"/>
        </w:numPr>
        <w:rPr>
          <w:rFonts w:ascii="Arial" w:hAnsi="Arial"/>
          <w:sz w:val="20"/>
          <w:szCs w:val="20"/>
        </w:rPr>
      </w:pPr>
      <w:r w:rsidRPr="00822C97">
        <w:rPr>
          <w:rFonts w:ascii="Arial" w:hAnsi="Arial"/>
          <w:sz w:val="20"/>
          <w:szCs w:val="20"/>
        </w:rPr>
        <w:t>More tolerable of connections if it saves them money</w:t>
      </w:r>
    </w:p>
    <w:p w:rsidR="00E36A1F" w:rsidRPr="00822C97" w:rsidRDefault="00E36A1F" w:rsidP="00E36A1F">
      <w:pPr>
        <w:numPr>
          <w:ilvl w:val="0"/>
          <w:numId w:val="4"/>
        </w:numPr>
        <w:rPr>
          <w:rFonts w:ascii="Arial" w:hAnsi="Arial"/>
          <w:sz w:val="20"/>
          <w:szCs w:val="20"/>
        </w:rPr>
      </w:pPr>
      <w:r w:rsidRPr="00822C97">
        <w:rPr>
          <w:rFonts w:ascii="Arial" w:hAnsi="Arial"/>
          <w:sz w:val="20"/>
          <w:szCs w:val="20"/>
        </w:rPr>
        <w:t>Doesn’t care as much about the frequency of flights or the variety of destinations</w:t>
      </w:r>
    </w:p>
    <w:p w:rsidR="00E36A1F" w:rsidRPr="00822C97" w:rsidRDefault="00E36A1F" w:rsidP="00E36A1F">
      <w:pPr>
        <w:numPr>
          <w:ilvl w:val="0"/>
          <w:numId w:val="4"/>
        </w:numPr>
        <w:rPr>
          <w:rFonts w:ascii="Arial" w:hAnsi="Arial"/>
          <w:sz w:val="20"/>
          <w:szCs w:val="20"/>
        </w:rPr>
      </w:pPr>
      <w:r w:rsidRPr="00822C97">
        <w:rPr>
          <w:rFonts w:ascii="Arial" w:hAnsi="Arial"/>
          <w:sz w:val="20"/>
          <w:szCs w:val="20"/>
        </w:rPr>
        <w:t>Doesn’t care as much about the quality of service if they save money</w:t>
      </w:r>
    </w:p>
    <w:p w:rsidR="00E36A1F" w:rsidRPr="00822C97" w:rsidRDefault="00E36A1F" w:rsidP="00E36A1F">
      <w:pPr>
        <w:numPr>
          <w:ilvl w:val="0"/>
          <w:numId w:val="4"/>
        </w:numPr>
        <w:rPr>
          <w:rFonts w:ascii="Arial" w:hAnsi="Arial"/>
          <w:sz w:val="20"/>
          <w:szCs w:val="20"/>
        </w:rPr>
      </w:pPr>
      <w:r w:rsidRPr="00822C97">
        <w:rPr>
          <w:rFonts w:ascii="Arial" w:hAnsi="Arial"/>
          <w:sz w:val="20"/>
          <w:szCs w:val="20"/>
        </w:rPr>
        <w:t>Doesn’t make as many trips as the business traveler, but outnumbers the business traveler in sheer volume</w:t>
      </w:r>
    </w:p>
    <w:p w:rsidR="00E36A1F" w:rsidRPr="00822C97" w:rsidRDefault="00E36A1F" w:rsidP="00E36A1F">
      <w:pPr>
        <w:numPr>
          <w:ilvl w:val="0"/>
          <w:numId w:val="4"/>
        </w:numPr>
        <w:rPr>
          <w:rFonts w:ascii="Arial" w:hAnsi="Arial"/>
          <w:sz w:val="20"/>
          <w:szCs w:val="20"/>
        </w:rPr>
      </w:pPr>
      <w:r w:rsidRPr="00822C97">
        <w:rPr>
          <w:rFonts w:ascii="Arial" w:hAnsi="Arial"/>
          <w:sz w:val="20"/>
          <w:szCs w:val="20"/>
        </w:rPr>
        <w:t>One trip decision involves multiple tickets (i.e, a family of four or more, etc.)</w:t>
      </w:r>
    </w:p>
    <w:p w:rsidR="00E36A1F" w:rsidRPr="00822C97" w:rsidRDefault="00E36A1F" w:rsidP="00E36A1F">
      <w:pPr>
        <w:pStyle w:val="Heading1"/>
        <w:rPr>
          <w:szCs w:val="20"/>
        </w:rPr>
      </w:pPr>
      <w:r w:rsidRPr="00822C97">
        <w:rPr>
          <w:szCs w:val="20"/>
        </w:rPr>
        <w:br w:type="page"/>
      </w:r>
      <w:bookmarkStart w:id="8" w:name="_Toc126401204"/>
      <w:r w:rsidRPr="00822C97">
        <w:rPr>
          <w:szCs w:val="20"/>
        </w:rPr>
        <w:lastRenderedPageBreak/>
        <w:t>John Hartman’s Informal Summary of Classic’s Top Three Competitors</w:t>
      </w:r>
      <w:bookmarkEnd w:id="8"/>
    </w:p>
    <w:p w:rsidR="00E36A1F" w:rsidRPr="00822C97" w:rsidRDefault="00E36A1F" w:rsidP="00E36A1F">
      <w:pPr>
        <w:rPr>
          <w:rFonts w:ascii="Arial" w:hAnsi="Arial"/>
          <w:sz w:val="20"/>
          <w:szCs w:val="20"/>
        </w:rPr>
      </w:pPr>
    </w:p>
    <w:p w:rsidR="00E36A1F" w:rsidRPr="00822C97" w:rsidRDefault="00E36A1F" w:rsidP="00E36A1F">
      <w:pPr>
        <w:pStyle w:val="Heading1"/>
        <w:rPr>
          <w:b w:val="0"/>
          <w:bCs w:val="0"/>
          <w:i/>
          <w:iCs/>
          <w:szCs w:val="20"/>
        </w:rPr>
      </w:pPr>
      <w:bookmarkStart w:id="9" w:name="_Toc126401205"/>
      <w:r w:rsidRPr="00822C97">
        <w:rPr>
          <w:szCs w:val="20"/>
        </w:rPr>
        <w:t xml:space="preserve">Competitor A – </w:t>
      </w:r>
      <w:r w:rsidRPr="00822C97">
        <w:rPr>
          <w:b w:val="0"/>
          <w:bCs w:val="0"/>
          <w:i/>
          <w:iCs/>
          <w:szCs w:val="20"/>
        </w:rPr>
        <w:t>derived from Datamonitor assessment of British Airways</w:t>
      </w:r>
      <w:bookmarkEnd w:id="9"/>
    </w:p>
    <w:p w:rsidR="00E36A1F" w:rsidRPr="00822C97" w:rsidRDefault="00E36A1F" w:rsidP="00E36A1F">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E36A1F" w:rsidRPr="00822C97">
        <w:tblPrEx>
          <w:tblCellMar>
            <w:top w:w="0" w:type="dxa"/>
            <w:bottom w:w="0" w:type="dxa"/>
          </w:tblCellMar>
        </w:tblPrEx>
        <w:tc>
          <w:tcPr>
            <w:tcW w:w="4428" w:type="dxa"/>
          </w:tcPr>
          <w:p w:rsidR="00E36A1F" w:rsidRPr="00822C97" w:rsidRDefault="00E36A1F" w:rsidP="00E36A1F">
            <w:pPr>
              <w:jc w:val="center"/>
              <w:rPr>
                <w:rFonts w:ascii="Arial" w:hAnsi="Arial"/>
                <w:sz w:val="20"/>
                <w:szCs w:val="20"/>
                <w:u w:val="single"/>
              </w:rPr>
            </w:pPr>
            <w:r w:rsidRPr="00822C97">
              <w:rPr>
                <w:rFonts w:ascii="Arial" w:hAnsi="Arial"/>
                <w:sz w:val="20"/>
                <w:szCs w:val="20"/>
                <w:u w:val="single"/>
              </w:rPr>
              <w:t>Strengths</w:t>
            </w:r>
          </w:p>
          <w:p w:rsidR="00E36A1F" w:rsidRPr="00822C97" w:rsidRDefault="00E36A1F" w:rsidP="00E36A1F">
            <w:pPr>
              <w:rPr>
                <w:rFonts w:ascii="Arial" w:hAnsi="Arial"/>
                <w:sz w:val="20"/>
                <w:szCs w:val="20"/>
              </w:rPr>
            </w:pP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Large company – economies of scale</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Existing global network</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Brand recognized worldwide</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Cost reduction has been effective</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Customers are loyal, frequent flier programs are strong</w:t>
            </w:r>
          </w:p>
          <w:p w:rsidR="00E36A1F" w:rsidRPr="00822C97" w:rsidRDefault="00E36A1F" w:rsidP="00E36A1F">
            <w:pPr>
              <w:rPr>
                <w:rFonts w:ascii="Arial" w:hAnsi="Arial"/>
                <w:sz w:val="20"/>
                <w:szCs w:val="20"/>
              </w:rPr>
            </w:pPr>
          </w:p>
        </w:tc>
        <w:tc>
          <w:tcPr>
            <w:tcW w:w="4428" w:type="dxa"/>
          </w:tcPr>
          <w:p w:rsidR="00E36A1F" w:rsidRPr="00822C97" w:rsidRDefault="00E36A1F" w:rsidP="00E36A1F">
            <w:pPr>
              <w:pStyle w:val="Heading2"/>
              <w:rPr>
                <w:sz w:val="20"/>
                <w:szCs w:val="20"/>
              </w:rPr>
            </w:pPr>
            <w:bookmarkStart w:id="10" w:name="_Toc126401206"/>
            <w:r w:rsidRPr="00822C97">
              <w:rPr>
                <w:sz w:val="20"/>
                <w:szCs w:val="20"/>
              </w:rPr>
              <w:t>Weaknesses</w:t>
            </w:r>
            <w:bookmarkEnd w:id="10"/>
          </w:p>
          <w:p w:rsidR="00E36A1F" w:rsidRPr="00822C97" w:rsidRDefault="00E36A1F" w:rsidP="00E36A1F">
            <w:pPr>
              <w:rPr>
                <w:rFonts w:ascii="Arial" w:hAnsi="Arial"/>
                <w:sz w:val="20"/>
                <w:szCs w:val="20"/>
              </w:rPr>
            </w:pP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Reputation may have been slightly tarnished by recent strikes</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Heavily leveraged</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Ineffective negotiations with unions</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Relies on narrow revenue streams for much cash flow</w:t>
            </w:r>
          </w:p>
          <w:p w:rsidR="00E36A1F" w:rsidRPr="00822C97" w:rsidRDefault="00E36A1F" w:rsidP="00E36A1F">
            <w:pPr>
              <w:rPr>
                <w:rFonts w:ascii="Arial" w:hAnsi="Arial"/>
                <w:sz w:val="20"/>
                <w:szCs w:val="20"/>
              </w:rPr>
            </w:pPr>
          </w:p>
        </w:tc>
      </w:tr>
      <w:tr w:rsidR="00E36A1F" w:rsidRPr="00822C97">
        <w:tblPrEx>
          <w:tblCellMar>
            <w:top w:w="0" w:type="dxa"/>
            <w:bottom w:w="0" w:type="dxa"/>
          </w:tblCellMar>
        </w:tblPrEx>
        <w:tc>
          <w:tcPr>
            <w:tcW w:w="4428" w:type="dxa"/>
          </w:tcPr>
          <w:p w:rsidR="00E36A1F" w:rsidRPr="00822C97" w:rsidRDefault="00E36A1F" w:rsidP="00E36A1F">
            <w:pPr>
              <w:pStyle w:val="Heading2"/>
              <w:rPr>
                <w:sz w:val="20"/>
                <w:szCs w:val="20"/>
              </w:rPr>
            </w:pPr>
            <w:bookmarkStart w:id="11" w:name="_Toc126401207"/>
            <w:r w:rsidRPr="00822C97">
              <w:rPr>
                <w:sz w:val="20"/>
                <w:szCs w:val="20"/>
              </w:rPr>
              <w:t>Opportunities</w:t>
            </w:r>
            <w:bookmarkEnd w:id="11"/>
          </w:p>
          <w:p w:rsidR="00E36A1F" w:rsidRPr="00822C97" w:rsidRDefault="00E36A1F" w:rsidP="00E36A1F">
            <w:pPr>
              <w:rPr>
                <w:rFonts w:ascii="Arial" w:hAnsi="Arial"/>
                <w:sz w:val="20"/>
                <w:szCs w:val="20"/>
              </w:rPr>
            </w:pP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Expansion at existing hubs</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Customer’s needs are changing</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Additional alliances</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Industry is on the rebound</w:t>
            </w:r>
          </w:p>
          <w:p w:rsidR="00E36A1F" w:rsidRPr="00822C97" w:rsidRDefault="00E36A1F" w:rsidP="00E36A1F">
            <w:pPr>
              <w:rPr>
                <w:rFonts w:ascii="Arial" w:hAnsi="Arial"/>
                <w:sz w:val="20"/>
                <w:szCs w:val="20"/>
              </w:rPr>
            </w:pPr>
          </w:p>
          <w:p w:rsidR="00E36A1F" w:rsidRPr="00822C97" w:rsidRDefault="00E36A1F" w:rsidP="00E36A1F">
            <w:pPr>
              <w:rPr>
                <w:rFonts w:ascii="Arial" w:hAnsi="Arial"/>
                <w:sz w:val="20"/>
                <w:szCs w:val="20"/>
              </w:rPr>
            </w:pPr>
          </w:p>
        </w:tc>
        <w:tc>
          <w:tcPr>
            <w:tcW w:w="4428" w:type="dxa"/>
          </w:tcPr>
          <w:p w:rsidR="00E36A1F" w:rsidRPr="00822C97" w:rsidRDefault="00E36A1F" w:rsidP="00E36A1F">
            <w:pPr>
              <w:pStyle w:val="Heading2"/>
              <w:rPr>
                <w:sz w:val="20"/>
                <w:szCs w:val="20"/>
              </w:rPr>
            </w:pPr>
            <w:bookmarkStart w:id="12" w:name="_Toc126401208"/>
            <w:r w:rsidRPr="00822C97">
              <w:rPr>
                <w:sz w:val="20"/>
                <w:szCs w:val="20"/>
              </w:rPr>
              <w:t>Threats</w:t>
            </w:r>
            <w:bookmarkEnd w:id="12"/>
          </w:p>
          <w:p w:rsidR="00E36A1F" w:rsidRPr="00822C97" w:rsidRDefault="00E36A1F" w:rsidP="00E36A1F">
            <w:pPr>
              <w:rPr>
                <w:rFonts w:ascii="Arial" w:hAnsi="Arial"/>
                <w:sz w:val="20"/>
                <w:szCs w:val="20"/>
              </w:rPr>
            </w:pP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Competition is fierce and strong</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Financial – interest rates, currency exchange rates</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Fuel and equipment costs</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Concerns from environmental organizations</w:t>
            </w:r>
          </w:p>
          <w:p w:rsidR="00E36A1F" w:rsidRPr="00822C97" w:rsidRDefault="00E36A1F" w:rsidP="00E36A1F">
            <w:pPr>
              <w:rPr>
                <w:rFonts w:ascii="Arial" w:hAnsi="Arial"/>
                <w:sz w:val="20"/>
                <w:szCs w:val="20"/>
              </w:rPr>
            </w:pPr>
          </w:p>
        </w:tc>
      </w:tr>
    </w:tbl>
    <w:p w:rsidR="00E36A1F" w:rsidRPr="00822C97" w:rsidRDefault="00E36A1F" w:rsidP="00E36A1F">
      <w:pPr>
        <w:rPr>
          <w:rFonts w:ascii="Arial" w:hAnsi="Arial"/>
          <w:sz w:val="20"/>
          <w:szCs w:val="20"/>
        </w:rPr>
      </w:pPr>
    </w:p>
    <w:p w:rsidR="00E36A1F" w:rsidRPr="00822C97" w:rsidRDefault="00E36A1F" w:rsidP="00E36A1F">
      <w:pPr>
        <w:pStyle w:val="Heading1"/>
        <w:rPr>
          <w:b w:val="0"/>
          <w:bCs w:val="0"/>
          <w:i/>
          <w:iCs/>
          <w:szCs w:val="20"/>
        </w:rPr>
      </w:pPr>
      <w:bookmarkStart w:id="13" w:name="_Toc126401209"/>
      <w:r w:rsidRPr="00822C97">
        <w:rPr>
          <w:szCs w:val="20"/>
        </w:rPr>
        <w:t xml:space="preserve">Competitor B – </w:t>
      </w:r>
      <w:r w:rsidRPr="00822C97">
        <w:rPr>
          <w:b w:val="0"/>
          <w:bCs w:val="0"/>
          <w:i/>
          <w:iCs/>
          <w:szCs w:val="20"/>
        </w:rPr>
        <w:t>derived from Datamonitor assessment of Northwest Airlines</w:t>
      </w:r>
      <w:bookmarkEnd w:id="13"/>
    </w:p>
    <w:p w:rsidR="00E36A1F" w:rsidRPr="00822C97" w:rsidRDefault="00E36A1F" w:rsidP="00E36A1F">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E36A1F" w:rsidRPr="00822C97">
        <w:tblPrEx>
          <w:tblCellMar>
            <w:top w:w="0" w:type="dxa"/>
            <w:bottom w:w="0" w:type="dxa"/>
          </w:tblCellMar>
        </w:tblPrEx>
        <w:tc>
          <w:tcPr>
            <w:tcW w:w="4428" w:type="dxa"/>
          </w:tcPr>
          <w:p w:rsidR="00E36A1F" w:rsidRPr="00822C97" w:rsidRDefault="00E36A1F" w:rsidP="00E36A1F">
            <w:pPr>
              <w:jc w:val="center"/>
              <w:rPr>
                <w:rFonts w:ascii="Arial" w:hAnsi="Arial"/>
                <w:sz w:val="20"/>
                <w:szCs w:val="20"/>
                <w:u w:val="single"/>
              </w:rPr>
            </w:pPr>
            <w:r w:rsidRPr="00822C97">
              <w:rPr>
                <w:rFonts w:ascii="Arial" w:hAnsi="Arial"/>
                <w:sz w:val="20"/>
                <w:szCs w:val="20"/>
                <w:u w:val="single"/>
              </w:rPr>
              <w:t>Strengths</w:t>
            </w:r>
          </w:p>
          <w:p w:rsidR="00E36A1F" w:rsidRPr="00822C97" w:rsidRDefault="00E36A1F" w:rsidP="00E36A1F">
            <w:pPr>
              <w:rPr>
                <w:rFonts w:ascii="Arial" w:hAnsi="Arial"/>
                <w:sz w:val="20"/>
                <w:szCs w:val="20"/>
              </w:rPr>
            </w:pP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Dominant, long-time player in industry</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Multiple successful loyalty programs</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Established network, fed by regional carriers</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Available cash balance</w:t>
            </w:r>
          </w:p>
          <w:p w:rsidR="00E36A1F" w:rsidRPr="00822C97" w:rsidRDefault="00E36A1F" w:rsidP="00E36A1F">
            <w:pPr>
              <w:rPr>
                <w:rFonts w:ascii="Arial" w:hAnsi="Arial"/>
                <w:sz w:val="20"/>
                <w:szCs w:val="20"/>
              </w:rPr>
            </w:pPr>
          </w:p>
        </w:tc>
        <w:tc>
          <w:tcPr>
            <w:tcW w:w="4428" w:type="dxa"/>
          </w:tcPr>
          <w:p w:rsidR="00E36A1F" w:rsidRPr="00822C97" w:rsidRDefault="00E36A1F" w:rsidP="00E36A1F">
            <w:pPr>
              <w:pStyle w:val="Heading2"/>
              <w:rPr>
                <w:sz w:val="20"/>
                <w:szCs w:val="20"/>
              </w:rPr>
            </w:pPr>
            <w:bookmarkStart w:id="14" w:name="_Toc126401210"/>
            <w:r w:rsidRPr="00822C97">
              <w:rPr>
                <w:sz w:val="20"/>
                <w:szCs w:val="20"/>
              </w:rPr>
              <w:t>Weaknesses</w:t>
            </w:r>
            <w:bookmarkEnd w:id="14"/>
          </w:p>
          <w:p w:rsidR="00E36A1F" w:rsidRPr="00822C97" w:rsidRDefault="00E36A1F" w:rsidP="00E36A1F">
            <w:pPr>
              <w:rPr>
                <w:rFonts w:ascii="Arial" w:hAnsi="Arial"/>
                <w:sz w:val="20"/>
                <w:szCs w:val="20"/>
              </w:rPr>
            </w:pP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Pension plans not adequately funded</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Workforce is over 90% union</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High-risk receivables</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Operating at a loss for three years in a row</w:t>
            </w:r>
          </w:p>
          <w:p w:rsidR="00E36A1F" w:rsidRPr="00822C97" w:rsidRDefault="00E36A1F" w:rsidP="00E36A1F">
            <w:pPr>
              <w:rPr>
                <w:rFonts w:ascii="Arial" w:hAnsi="Arial"/>
                <w:sz w:val="20"/>
                <w:szCs w:val="20"/>
              </w:rPr>
            </w:pPr>
          </w:p>
        </w:tc>
      </w:tr>
      <w:tr w:rsidR="00E36A1F" w:rsidRPr="00822C97">
        <w:tblPrEx>
          <w:tblCellMar>
            <w:top w:w="0" w:type="dxa"/>
            <w:bottom w:w="0" w:type="dxa"/>
          </w:tblCellMar>
        </w:tblPrEx>
        <w:tc>
          <w:tcPr>
            <w:tcW w:w="4428" w:type="dxa"/>
          </w:tcPr>
          <w:p w:rsidR="00E36A1F" w:rsidRPr="00822C97" w:rsidRDefault="00E36A1F" w:rsidP="00E36A1F">
            <w:pPr>
              <w:pStyle w:val="Heading2"/>
              <w:rPr>
                <w:sz w:val="20"/>
                <w:szCs w:val="20"/>
              </w:rPr>
            </w:pPr>
            <w:bookmarkStart w:id="15" w:name="_Toc126401211"/>
            <w:r w:rsidRPr="00822C97">
              <w:rPr>
                <w:sz w:val="20"/>
                <w:szCs w:val="20"/>
              </w:rPr>
              <w:t>Opportunities</w:t>
            </w:r>
            <w:bookmarkEnd w:id="15"/>
          </w:p>
          <w:p w:rsidR="00E36A1F" w:rsidRPr="00822C97" w:rsidRDefault="00E36A1F" w:rsidP="00E36A1F">
            <w:pPr>
              <w:rPr>
                <w:rFonts w:ascii="Arial" w:hAnsi="Arial"/>
                <w:sz w:val="20"/>
                <w:szCs w:val="20"/>
              </w:rPr>
            </w:pP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Industry recovery</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Re-structuring at major competitor</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Customer’s needs are changing</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Additional alliances</w:t>
            </w:r>
          </w:p>
          <w:p w:rsidR="00E36A1F" w:rsidRPr="00822C97" w:rsidRDefault="00E36A1F" w:rsidP="00E36A1F">
            <w:pPr>
              <w:rPr>
                <w:rFonts w:ascii="Arial" w:hAnsi="Arial"/>
                <w:sz w:val="20"/>
                <w:szCs w:val="20"/>
              </w:rPr>
            </w:pPr>
          </w:p>
        </w:tc>
        <w:tc>
          <w:tcPr>
            <w:tcW w:w="4428" w:type="dxa"/>
          </w:tcPr>
          <w:p w:rsidR="00E36A1F" w:rsidRPr="00822C97" w:rsidRDefault="00E36A1F" w:rsidP="00E36A1F">
            <w:pPr>
              <w:pStyle w:val="Heading2"/>
              <w:rPr>
                <w:sz w:val="20"/>
                <w:szCs w:val="20"/>
              </w:rPr>
            </w:pPr>
            <w:bookmarkStart w:id="16" w:name="_Toc126401212"/>
            <w:r w:rsidRPr="00822C97">
              <w:rPr>
                <w:sz w:val="20"/>
                <w:szCs w:val="20"/>
              </w:rPr>
              <w:t>Threats</w:t>
            </w:r>
            <w:bookmarkEnd w:id="16"/>
          </w:p>
          <w:p w:rsidR="00E36A1F" w:rsidRPr="00822C97" w:rsidRDefault="00E36A1F" w:rsidP="00E36A1F">
            <w:pPr>
              <w:rPr>
                <w:rFonts w:ascii="Arial" w:hAnsi="Arial"/>
                <w:sz w:val="20"/>
                <w:szCs w:val="20"/>
              </w:rPr>
            </w:pP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Competition is fierce and strong</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Fuel and equipment costs</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Government regulations and taxes</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Seasonality – Q2/3 outperform Q1/4</w:t>
            </w:r>
          </w:p>
          <w:p w:rsidR="00E36A1F" w:rsidRPr="00822C97" w:rsidRDefault="00E36A1F" w:rsidP="00E36A1F">
            <w:pPr>
              <w:rPr>
                <w:rFonts w:ascii="Arial" w:hAnsi="Arial"/>
                <w:sz w:val="20"/>
                <w:szCs w:val="20"/>
              </w:rPr>
            </w:pPr>
          </w:p>
        </w:tc>
      </w:tr>
    </w:tbl>
    <w:p w:rsidR="00E36A1F" w:rsidRPr="00822C97" w:rsidRDefault="00E36A1F" w:rsidP="00E36A1F">
      <w:pPr>
        <w:rPr>
          <w:rFonts w:ascii="Arial" w:hAnsi="Arial"/>
          <w:sz w:val="20"/>
          <w:szCs w:val="20"/>
        </w:rPr>
      </w:pPr>
    </w:p>
    <w:p w:rsidR="00E36A1F" w:rsidRPr="00822C97" w:rsidRDefault="00E36A1F" w:rsidP="00E36A1F">
      <w:pPr>
        <w:pStyle w:val="Heading1"/>
        <w:rPr>
          <w:szCs w:val="20"/>
        </w:rPr>
      </w:pPr>
      <w:r w:rsidRPr="00822C97">
        <w:rPr>
          <w:szCs w:val="20"/>
        </w:rPr>
        <w:br w:type="page"/>
      </w:r>
      <w:bookmarkStart w:id="17" w:name="_Toc126401213"/>
      <w:r w:rsidRPr="00822C97">
        <w:rPr>
          <w:szCs w:val="20"/>
        </w:rPr>
        <w:lastRenderedPageBreak/>
        <w:t>John Hartman’s Informal Summary of Classic’s Top Three Competitors (continued)</w:t>
      </w:r>
      <w:bookmarkEnd w:id="17"/>
    </w:p>
    <w:p w:rsidR="00E36A1F" w:rsidRPr="00822C97" w:rsidRDefault="00E36A1F" w:rsidP="00E36A1F">
      <w:pPr>
        <w:pStyle w:val="Heading1"/>
        <w:rPr>
          <w:szCs w:val="20"/>
        </w:rPr>
      </w:pPr>
    </w:p>
    <w:p w:rsidR="00E36A1F" w:rsidRPr="00822C97" w:rsidRDefault="00E36A1F" w:rsidP="00E36A1F">
      <w:pPr>
        <w:pStyle w:val="Heading1"/>
        <w:rPr>
          <w:b w:val="0"/>
          <w:bCs w:val="0"/>
          <w:i/>
          <w:iCs/>
          <w:szCs w:val="20"/>
        </w:rPr>
      </w:pPr>
      <w:bookmarkStart w:id="18" w:name="_Toc126401214"/>
      <w:r w:rsidRPr="00822C97">
        <w:rPr>
          <w:szCs w:val="20"/>
        </w:rPr>
        <w:t xml:space="preserve">Competitor  C – </w:t>
      </w:r>
      <w:r w:rsidRPr="00822C97">
        <w:rPr>
          <w:b w:val="0"/>
          <w:bCs w:val="0"/>
          <w:i/>
          <w:iCs/>
          <w:szCs w:val="20"/>
        </w:rPr>
        <w:t>derived from Datamonitor assessment of United Airlines</w:t>
      </w:r>
      <w:bookmarkEnd w:id="18"/>
    </w:p>
    <w:p w:rsidR="00E36A1F" w:rsidRPr="00822C97" w:rsidRDefault="00E36A1F" w:rsidP="00E36A1F">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E36A1F" w:rsidRPr="00822C97">
        <w:tblPrEx>
          <w:tblCellMar>
            <w:top w:w="0" w:type="dxa"/>
            <w:bottom w:w="0" w:type="dxa"/>
          </w:tblCellMar>
        </w:tblPrEx>
        <w:tc>
          <w:tcPr>
            <w:tcW w:w="4428" w:type="dxa"/>
          </w:tcPr>
          <w:p w:rsidR="00E36A1F" w:rsidRPr="00822C97" w:rsidRDefault="00E36A1F" w:rsidP="00E36A1F">
            <w:pPr>
              <w:jc w:val="center"/>
              <w:rPr>
                <w:rFonts w:ascii="Arial" w:hAnsi="Arial"/>
                <w:sz w:val="20"/>
                <w:szCs w:val="20"/>
                <w:u w:val="single"/>
              </w:rPr>
            </w:pPr>
            <w:r w:rsidRPr="00822C97">
              <w:rPr>
                <w:rFonts w:ascii="Arial" w:hAnsi="Arial"/>
                <w:sz w:val="20"/>
                <w:szCs w:val="20"/>
                <w:u w:val="single"/>
              </w:rPr>
              <w:t>Strengths</w:t>
            </w:r>
          </w:p>
          <w:p w:rsidR="00E36A1F" w:rsidRPr="00822C97" w:rsidRDefault="00E36A1F" w:rsidP="00E36A1F">
            <w:pPr>
              <w:rPr>
                <w:rFonts w:ascii="Arial" w:hAnsi="Arial"/>
                <w:sz w:val="20"/>
                <w:szCs w:val="20"/>
              </w:rPr>
            </w:pP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Global presence, strong existing network</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Successful loyalty program</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Worldwide brand recognition</w:t>
            </w:r>
          </w:p>
          <w:p w:rsidR="00E36A1F" w:rsidRPr="00822C97" w:rsidRDefault="00E36A1F" w:rsidP="00E36A1F">
            <w:pPr>
              <w:rPr>
                <w:rFonts w:ascii="Arial" w:hAnsi="Arial"/>
                <w:sz w:val="20"/>
                <w:szCs w:val="20"/>
              </w:rPr>
            </w:pPr>
          </w:p>
        </w:tc>
        <w:tc>
          <w:tcPr>
            <w:tcW w:w="4428" w:type="dxa"/>
          </w:tcPr>
          <w:p w:rsidR="00E36A1F" w:rsidRPr="00822C97" w:rsidRDefault="00E36A1F" w:rsidP="00E36A1F">
            <w:pPr>
              <w:pStyle w:val="Heading2"/>
              <w:rPr>
                <w:sz w:val="20"/>
                <w:szCs w:val="20"/>
              </w:rPr>
            </w:pPr>
            <w:bookmarkStart w:id="19" w:name="_Toc126401215"/>
            <w:r w:rsidRPr="00822C97">
              <w:rPr>
                <w:sz w:val="20"/>
                <w:szCs w:val="20"/>
              </w:rPr>
              <w:t>Weaknesses</w:t>
            </w:r>
            <w:bookmarkEnd w:id="19"/>
          </w:p>
          <w:p w:rsidR="00E36A1F" w:rsidRPr="00822C97" w:rsidRDefault="00E36A1F" w:rsidP="00E36A1F">
            <w:pPr>
              <w:rPr>
                <w:rFonts w:ascii="Arial" w:hAnsi="Arial"/>
                <w:sz w:val="20"/>
                <w:szCs w:val="20"/>
              </w:rPr>
            </w:pP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Operating at a loss for two years in a row</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Current and future lawsuits</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Heavily dependent on North American revenue base</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Highest costs and lowest productivity in the industry</w:t>
            </w:r>
          </w:p>
          <w:p w:rsidR="00E36A1F" w:rsidRPr="00822C97" w:rsidRDefault="00E36A1F" w:rsidP="00E36A1F">
            <w:pPr>
              <w:rPr>
                <w:rFonts w:ascii="Arial" w:hAnsi="Arial"/>
                <w:sz w:val="20"/>
                <w:szCs w:val="20"/>
              </w:rPr>
            </w:pPr>
          </w:p>
        </w:tc>
      </w:tr>
      <w:tr w:rsidR="00E36A1F" w:rsidRPr="00822C97">
        <w:tblPrEx>
          <w:tblCellMar>
            <w:top w:w="0" w:type="dxa"/>
            <w:bottom w:w="0" w:type="dxa"/>
          </w:tblCellMar>
        </w:tblPrEx>
        <w:tc>
          <w:tcPr>
            <w:tcW w:w="4428" w:type="dxa"/>
          </w:tcPr>
          <w:p w:rsidR="00E36A1F" w:rsidRPr="00822C97" w:rsidRDefault="00E36A1F" w:rsidP="00E36A1F">
            <w:pPr>
              <w:pStyle w:val="Heading2"/>
              <w:rPr>
                <w:sz w:val="20"/>
                <w:szCs w:val="20"/>
              </w:rPr>
            </w:pPr>
            <w:bookmarkStart w:id="20" w:name="_Toc126401216"/>
            <w:r w:rsidRPr="00822C97">
              <w:rPr>
                <w:sz w:val="20"/>
                <w:szCs w:val="20"/>
              </w:rPr>
              <w:t>Opportunities</w:t>
            </w:r>
            <w:bookmarkEnd w:id="20"/>
          </w:p>
          <w:p w:rsidR="00E36A1F" w:rsidRPr="00822C97" w:rsidRDefault="00E36A1F" w:rsidP="00E36A1F">
            <w:pPr>
              <w:rPr>
                <w:rFonts w:ascii="Arial" w:hAnsi="Arial"/>
                <w:sz w:val="20"/>
                <w:szCs w:val="20"/>
              </w:rPr>
            </w:pP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Industry recovery</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Customer’s needs are changing</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Additional alliances</w:t>
            </w:r>
          </w:p>
          <w:p w:rsidR="00E36A1F" w:rsidRPr="00822C97" w:rsidRDefault="00E36A1F" w:rsidP="00E36A1F">
            <w:pPr>
              <w:rPr>
                <w:rFonts w:ascii="Arial" w:hAnsi="Arial"/>
                <w:sz w:val="20"/>
                <w:szCs w:val="20"/>
              </w:rPr>
            </w:pPr>
          </w:p>
        </w:tc>
        <w:tc>
          <w:tcPr>
            <w:tcW w:w="4428" w:type="dxa"/>
          </w:tcPr>
          <w:p w:rsidR="00E36A1F" w:rsidRPr="00822C97" w:rsidRDefault="00E36A1F" w:rsidP="00E36A1F">
            <w:pPr>
              <w:pStyle w:val="Heading2"/>
              <w:rPr>
                <w:sz w:val="20"/>
                <w:szCs w:val="20"/>
              </w:rPr>
            </w:pPr>
            <w:bookmarkStart w:id="21" w:name="_Toc126401217"/>
            <w:r w:rsidRPr="00822C97">
              <w:rPr>
                <w:sz w:val="20"/>
                <w:szCs w:val="20"/>
              </w:rPr>
              <w:t>Threats</w:t>
            </w:r>
            <w:bookmarkEnd w:id="21"/>
          </w:p>
          <w:p w:rsidR="00E36A1F" w:rsidRPr="00822C97" w:rsidRDefault="00E36A1F" w:rsidP="00E36A1F">
            <w:pPr>
              <w:rPr>
                <w:rFonts w:ascii="Arial" w:hAnsi="Arial"/>
                <w:sz w:val="20"/>
                <w:szCs w:val="20"/>
              </w:rPr>
            </w:pP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Competition is fierce and strong</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Fuel and equipment costs</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Government regulations and taxes</w:t>
            </w:r>
          </w:p>
          <w:p w:rsidR="00E36A1F" w:rsidRPr="00822C97" w:rsidRDefault="00E36A1F" w:rsidP="00E36A1F">
            <w:pPr>
              <w:numPr>
                <w:ilvl w:val="0"/>
                <w:numId w:val="6"/>
              </w:numPr>
              <w:rPr>
                <w:rFonts w:ascii="Arial" w:hAnsi="Arial"/>
                <w:sz w:val="20"/>
                <w:szCs w:val="20"/>
              </w:rPr>
            </w:pPr>
            <w:r w:rsidRPr="00822C97">
              <w:rPr>
                <w:rFonts w:ascii="Arial" w:hAnsi="Arial"/>
                <w:sz w:val="20"/>
                <w:szCs w:val="20"/>
              </w:rPr>
              <w:t>Seasonality – Q2/3 outperform Q1/4</w:t>
            </w:r>
          </w:p>
          <w:p w:rsidR="00E36A1F" w:rsidRPr="00822C97" w:rsidRDefault="00E36A1F" w:rsidP="00E36A1F">
            <w:pPr>
              <w:rPr>
                <w:rFonts w:ascii="Arial" w:hAnsi="Arial"/>
                <w:sz w:val="20"/>
                <w:szCs w:val="20"/>
              </w:rPr>
            </w:pPr>
          </w:p>
        </w:tc>
      </w:tr>
    </w:tbl>
    <w:p w:rsidR="00E36A1F" w:rsidRPr="00822C97" w:rsidRDefault="00E36A1F" w:rsidP="00E36A1F">
      <w:pPr>
        <w:rPr>
          <w:rFonts w:ascii="Arial" w:hAnsi="Arial"/>
          <w:sz w:val="20"/>
          <w:szCs w:val="20"/>
        </w:rPr>
      </w:pPr>
    </w:p>
    <w:p w:rsidR="00E36A1F" w:rsidRPr="00822C97" w:rsidRDefault="00E36A1F" w:rsidP="00E36A1F">
      <w:pPr>
        <w:ind w:left="360"/>
        <w:rPr>
          <w:rFonts w:ascii="Arial" w:hAnsi="Arial"/>
          <w:sz w:val="20"/>
          <w:szCs w:val="20"/>
        </w:rPr>
      </w:pPr>
    </w:p>
    <w:p w:rsidR="00E36A1F" w:rsidRPr="00822C97" w:rsidRDefault="00E36A1F" w:rsidP="00E36A1F">
      <w:pPr>
        <w:rPr>
          <w:rFonts w:ascii="Arial" w:hAnsi="Arial"/>
          <w:sz w:val="20"/>
          <w:szCs w:val="20"/>
        </w:rPr>
      </w:pPr>
    </w:p>
    <w:p w:rsidR="00E36A1F" w:rsidRPr="00822C97" w:rsidRDefault="00E36A1F" w:rsidP="00E36A1F">
      <w:pPr>
        <w:rPr>
          <w:rFonts w:ascii="Arial" w:hAnsi="Arial"/>
          <w:sz w:val="20"/>
          <w:szCs w:val="20"/>
        </w:rPr>
      </w:pPr>
    </w:p>
    <w:p w:rsidR="00E36A1F" w:rsidRPr="00822C97" w:rsidRDefault="00E36A1F" w:rsidP="00E36A1F">
      <w:pPr>
        <w:rPr>
          <w:rFonts w:ascii="Arial" w:eastAsia="Arial Unicode MS" w:hAnsi="Arial" w:cs="Arial"/>
          <w:sz w:val="20"/>
          <w:szCs w:val="20"/>
        </w:rPr>
      </w:pPr>
    </w:p>
    <w:p w:rsidR="00E36A1F" w:rsidRPr="00822C97" w:rsidRDefault="00E36A1F" w:rsidP="00E36A1F">
      <w:pPr>
        <w:tabs>
          <w:tab w:val="left" w:pos="3705"/>
        </w:tabs>
        <w:jc w:val="center"/>
        <w:rPr>
          <w:rFonts w:ascii="Arial" w:hAnsi="Arial"/>
          <w:b/>
          <w:sz w:val="20"/>
          <w:szCs w:val="20"/>
        </w:rPr>
      </w:pPr>
    </w:p>
    <w:p w:rsidR="00E36A1F" w:rsidRPr="00822C97" w:rsidRDefault="00E36A1F" w:rsidP="00E36A1F">
      <w:pPr>
        <w:rPr>
          <w:rFonts w:ascii="Arial" w:hAnsi="Arial"/>
          <w:sz w:val="20"/>
          <w:szCs w:val="20"/>
        </w:rPr>
      </w:pPr>
    </w:p>
    <w:p w:rsidR="00E36A1F" w:rsidRPr="00822C97" w:rsidRDefault="00E36A1F" w:rsidP="00E36A1F">
      <w:pPr>
        <w:rPr>
          <w:rFonts w:ascii="Arial" w:hAnsi="Arial"/>
          <w:sz w:val="20"/>
          <w:szCs w:val="20"/>
        </w:rPr>
      </w:pPr>
    </w:p>
    <w:p w:rsidR="00E36A1F" w:rsidRPr="00822C97" w:rsidRDefault="00E36A1F" w:rsidP="00E36A1F">
      <w:pPr>
        <w:rPr>
          <w:rFonts w:ascii="Arial" w:hAnsi="Arial"/>
          <w:sz w:val="20"/>
          <w:szCs w:val="20"/>
        </w:rPr>
      </w:pPr>
    </w:p>
    <w:p w:rsidR="00E36A1F" w:rsidRPr="00822C97" w:rsidRDefault="00E36A1F" w:rsidP="00E36A1F">
      <w:pPr>
        <w:rPr>
          <w:rFonts w:ascii="Arial" w:hAnsi="Arial"/>
          <w:sz w:val="20"/>
          <w:szCs w:val="20"/>
        </w:rPr>
      </w:pPr>
    </w:p>
    <w:p w:rsidR="00E36A1F" w:rsidRPr="00822C97" w:rsidRDefault="00E36A1F" w:rsidP="00E36A1F">
      <w:pPr>
        <w:pStyle w:val="Heading1"/>
        <w:rPr>
          <w:szCs w:val="20"/>
        </w:rPr>
      </w:pPr>
      <w:r w:rsidRPr="00822C97">
        <w:rPr>
          <w:szCs w:val="20"/>
        </w:rPr>
        <w:br w:type="page"/>
      </w:r>
      <w:bookmarkStart w:id="22" w:name="_Toc126401218"/>
      <w:r w:rsidRPr="00822C97">
        <w:rPr>
          <w:szCs w:val="20"/>
        </w:rPr>
        <w:lastRenderedPageBreak/>
        <w:t>Summary of Renee Epson’s Customer Interviews</w:t>
      </w:r>
      <w:bookmarkEnd w:id="22"/>
    </w:p>
    <w:p w:rsidR="00E36A1F" w:rsidRPr="00822C97" w:rsidRDefault="00E36A1F" w:rsidP="00E36A1F">
      <w:pPr>
        <w:rPr>
          <w:rFonts w:ascii="Arial" w:hAnsi="Arial"/>
          <w:sz w:val="20"/>
          <w:szCs w:val="20"/>
        </w:rPr>
      </w:pPr>
      <w:r w:rsidRPr="00822C97">
        <w:rPr>
          <w:rFonts w:ascii="Arial" w:hAnsi="Arial"/>
          <w:sz w:val="20"/>
          <w:szCs w:val="20"/>
        </w:rPr>
        <w:t>(Audience – 500 Gold and Platinum level Classic Rewards members)</w:t>
      </w:r>
    </w:p>
    <w:p w:rsidR="00E36A1F" w:rsidRPr="00822C97" w:rsidRDefault="00E36A1F" w:rsidP="00E36A1F">
      <w:pPr>
        <w:rPr>
          <w:rFonts w:ascii="Arial" w:hAnsi="Arial"/>
          <w:sz w:val="20"/>
          <w:szCs w:val="20"/>
        </w:rPr>
      </w:pPr>
    </w:p>
    <w:p w:rsidR="00E36A1F" w:rsidRPr="00822C97" w:rsidRDefault="00E36A1F" w:rsidP="00E36A1F">
      <w:pPr>
        <w:numPr>
          <w:ilvl w:val="0"/>
          <w:numId w:val="7"/>
        </w:numPr>
        <w:rPr>
          <w:rFonts w:ascii="Arial" w:hAnsi="Arial"/>
          <w:sz w:val="20"/>
          <w:szCs w:val="20"/>
        </w:rPr>
      </w:pPr>
      <w:r w:rsidRPr="00822C97">
        <w:rPr>
          <w:rFonts w:ascii="Arial" w:hAnsi="Arial"/>
          <w:sz w:val="20"/>
          <w:szCs w:val="20"/>
        </w:rPr>
        <w:t>How many flights do you take per year with Classic Airlines?</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1 to 3 – 22%</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3 to 7 – 33%</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7 to 12 – 31%</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More than 12 – 14%</w:t>
      </w:r>
    </w:p>
    <w:p w:rsidR="00E36A1F" w:rsidRPr="00822C97" w:rsidRDefault="00E36A1F" w:rsidP="00E36A1F">
      <w:pPr>
        <w:rPr>
          <w:rFonts w:ascii="Arial" w:hAnsi="Arial"/>
          <w:sz w:val="20"/>
          <w:szCs w:val="20"/>
        </w:rPr>
      </w:pPr>
    </w:p>
    <w:p w:rsidR="00E36A1F" w:rsidRPr="00822C97" w:rsidRDefault="00E36A1F" w:rsidP="00E36A1F">
      <w:pPr>
        <w:numPr>
          <w:ilvl w:val="0"/>
          <w:numId w:val="7"/>
        </w:numPr>
        <w:rPr>
          <w:rFonts w:ascii="Arial" w:hAnsi="Arial"/>
          <w:sz w:val="20"/>
          <w:szCs w:val="20"/>
        </w:rPr>
      </w:pPr>
      <w:r w:rsidRPr="00822C97">
        <w:rPr>
          <w:rFonts w:ascii="Arial" w:hAnsi="Arial"/>
          <w:sz w:val="20"/>
          <w:szCs w:val="20"/>
        </w:rPr>
        <w:t>How many flights do you take per year with airlines other than Classic?</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1 to 3 – 29%</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3 to 7 – 42%</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7 to 12 – 14%</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More than 12 – 15%</w:t>
      </w:r>
    </w:p>
    <w:p w:rsidR="00E36A1F" w:rsidRPr="00822C97" w:rsidRDefault="00E36A1F" w:rsidP="00E36A1F">
      <w:pPr>
        <w:rPr>
          <w:rFonts w:ascii="Arial" w:hAnsi="Arial"/>
          <w:sz w:val="20"/>
          <w:szCs w:val="20"/>
        </w:rPr>
      </w:pPr>
    </w:p>
    <w:p w:rsidR="00E36A1F" w:rsidRPr="00822C97" w:rsidRDefault="00E36A1F" w:rsidP="00E36A1F">
      <w:pPr>
        <w:numPr>
          <w:ilvl w:val="0"/>
          <w:numId w:val="7"/>
        </w:numPr>
        <w:rPr>
          <w:rFonts w:ascii="Arial" w:hAnsi="Arial"/>
          <w:sz w:val="20"/>
          <w:szCs w:val="20"/>
        </w:rPr>
      </w:pPr>
      <w:r w:rsidRPr="00822C97">
        <w:rPr>
          <w:rFonts w:ascii="Arial" w:hAnsi="Arial"/>
          <w:sz w:val="20"/>
          <w:szCs w:val="20"/>
        </w:rPr>
        <w:t>How well do you feel Classic’s advertising campaigns convey an accurate and meaningful picture of the airline?</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Not accurate and meaningful – 14%</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Somewhat accurate and meaningful – 48%</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Very accurate and meaningful – 38%</w:t>
      </w:r>
    </w:p>
    <w:p w:rsidR="00E36A1F" w:rsidRPr="00822C97" w:rsidRDefault="00E36A1F" w:rsidP="00E36A1F">
      <w:pPr>
        <w:rPr>
          <w:rFonts w:ascii="Arial" w:hAnsi="Arial"/>
          <w:sz w:val="20"/>
          <w:szCs w:val="20"/>
        </w:rPr>
      </w:pPr>
    </w:p>
    <w:p w:rsidR="00E36A1F" w:rsidRPr="00822C97" w:rsidRDefault="00E36A1F" w:rsidP="00E36A1F">
      <w:pPr>
        <w:numPr>
          <w:ilvl w:val="0"/>
          <w:numId w:val="7"/>
        </w:numPr>
        <w:rPr>
          <w:rFonts w:ascii="Arial" w:hAnsi="Arial"/>
          <w:sz w:val="20"/>
          <w:szCs w:val="20"/>
        </w:rPr>
      </w:pPr>
      <w:r w:rsidRPr="00822C97">
        <w:rPr>
          <w:rFonts w:ascii="Arial" w:hAnsi="Arial"/>
          <w:sz w:val="20"/>
          <w:szCs w:val="20"/>
        </w:rPr>
        <w:t>How satisfied are you with the customer service you receive from Classic Airlines?</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Very dissatisfied – 4%</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Dissatisfied – 11%</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Satisfied – 62%</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Very satisfied – 23%</w:t>
      </w:r>
    </w:p>
    <w:p w:rsidR="00E36A1F" w:rsidRPr="00822C97" w:rsidRDefault="00E36A1F" w:rsidP="00E36A1F">
      <w:pPr>
        <w:rPr>
          <w:rFonts w:ascii="Arial" w:hAnsi="Arial"/>
          <w:sz w:val="20"/>
          <w:szCs w:val="20"/>
        </w:rPr>
      </w:pPr>
    </w:p>
    <w:p w:rsidR="00E36A1F" w:rsidRPr="00822C97" w:rsidRDefault="00E36A1F" w:rsidP="00E36A1F">
      <w:pPr>
        <w:numPr>
          <w:ilvl w:val="0"/>
          <w:numId w:val="7"/>
        </w:numPr>
        <w:rPr>
          <w:rFonts w:ascii="Arial" w:hAnsi="Arial"/>
          <w:sz w:val="20"/>
          <w:szCs w:val="20"/>
        </w:rPr>
      </w:pPr>
      <w:r w:rsidRPr="00822C97">
        <w:rPr>
          <w:rFonts w:ascii="Arial" w:hAnsi="Arial"/>
          <w:sz w:val="20"/>
          <w:szCs w:val="20"/>
        </w:rPr>
        <w:t>How long have you been a member of Classic Rewards?</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Less than one year – 23%</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1 to 3 years – 42%</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3 to 5 years – 27%</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More than 5 years – 8%</w:t>
      </w:r>
    </w:p>
    <w:p w:rsidR="00E36A1F" w:rsidRPr="00822C97" w:rsidRDefault="00E36A1F" w:rsidP="00E36A1F">
      <w:pPr>
        <w:rPr>
          <w:rFonts w:ascii="Arial" w:hAnsi="Arial"/>
          <w:sz w:val="20"/>
          <w:szCs w:val="20"/>
        </w:rPr>
      </w:pPr>
    </w:p>
    <w:p w:rsidR="00E36A1F" w:rsidRPr="00822C97" w:rsidRDefault="00E36A1F" w:rsidP="00E36A1F">
      <w:pPr>
        <w:numPr>
          <w:ilvl w:val="0"/>
          <w:numId w:val="7"/>
        </w:numPr>
        <w:rPr>
          <w:rFonts w:ascii="Arial" w:hAnsi="Arial"/>
          <w:sz w:val="20"/>
          <w:szCs w:val="20"/>
        </w:rPr>
      </w:pPr>
      <w:r w:rsidRPr="00822C97">
        <w:rPr>
          <w:rFonts w:ascii="Arial" w:hAnsi="Arial"/>
          <w:sz w:val="20"/>
          <w:szCs w:val="20"/>
        </w:rPr>
        <w:t>How satisfied are you with the umber of miles you earn for your Classic flights?</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Very dissatisfied – 18%</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Dissatisfied – 38%</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Satisfied – 27%</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Very satisfied – 17%</w:t>
      </w:r>
    </w:p>
    <w:p w:rsidR="00E36A1F" w:rsidRPr="00822C97" w:rsidRDefault="00E36A1F" w:rsidP="00E36A1F">
      <w:pPr>
        <w:rPr>
          <w:rFonts w:ascii="Arial" w:hAnsi="Arial"/>
          <w:sz w:val="20"/>
          <w:szCs w:val="20"/>
        </w:rPr>
      </w:pPr>
    </w:p>
    <w:p w:rsidR="00E36A1F" w:rsidRPr="00822C97" w:rsidRDefault="00E36A1F" w:rsidP="00E36A1F">
      <w:pPr>
        <w:numPr>
          <w:ilvl w:val="0"/>
          <w:numId w:val="7"/>
        </w:numPr>
        <w:rPr>
          <w:rFonts w:ascii="Arial" w:hAnsi="Arial"/>
          <w:sz w:val="20"/>
          <w:szCs w:val="20"/>
        </w:rPr>
      </w:pPr>
      <w:r w:rsidRPr="00822C97">
        <w:rPr>
          <w:rFonts w:ascii="Arial" w:hAnsi="Arial"/>
          <w:sz w:val="20"/>
          <w:szCs w:val="20"/>
        </w:rPr>
        <w:t>How satisfied are you with the service upgrades you receive as a Classic Rewards member?</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Very dissatisfied – 19%</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Dissatisfied – 51%</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Satisfied – 22%</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Very satisfied – 8%</w:t>
      </w:r>
    </w:p>
    <w:p w:rsidR="00E36A1F" w:rsidRPr="00822C97" w:rsidRDefault="00E36A1F" w:rsidP="00E36A1F">
      <w:pPr>
        <w:rPr>
          <w:rFonts w:ascii="Arial" w:hAnsi="Arial"/>
          <w:sz w:val="20"/>
          <w:szCs w:val="20"/>
        </w:rPr>
      </w:pPr>
    </w:p>
    <w:p w:rsidR="00E36A1F" w:rsidRPr="00822C97" w:rsidRDefault="00E36A1F" w:rsidP="00E36A1F">
      <w:pPr>
        <w:numPr>
          <w:ilvl w:val="0"/>
          <w:numId w:val="7"/>
        </w:numPr>
        <w:rPr>
          <w:rFonts w:ascii="Arial" w:hAnsi="Arial"/>
          <w:sz w:val="20"/>
          <w:szCs w:val="20"/>
        </w:rPr>
      </w:pPr>
      <w:r w:rsidRPr="00822C97">
        <w:rPr>
          <w:rFonts w:ascii="Arial" w:hAnsi="Arial"/>
          <w:sz w:val="20"/>
          <w:szCs w:val="20"/>
        </w:rPr>
        <w:t>How satisfied are you with the reward redemption options available through Classic Rewards?</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Very dissatisfied – 14%</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Dissatisfied – 56%</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Satisfied – 22%</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Very satisfied – 8%</w:t>
      </w:r>
    </w:p>
    <w:p w:rsidR="00E36A1F" w:rsidRPr="00822C97" w:rsidRDefault="00E36A1F" w:rsidP="00E36A1F">
      <w:pPr>
        <w:rPr>
          <w:rFonts w:ascii="Arial" w:hAnsi="Arial"/>
          <w:sz w:val="20"/>
          <w:szCs w:val="20"/>
        </w:rPr>
      </w:pPr>
    </w:p>
    <w:p w:rsidR="00E36A1F" w:rsidRPr="00822C97" w:rsidRDefault="00E36A1F" w:rsidP="00E36A1F">
      <w:pPr>
        <w:numPr>
          <w:ilvl w:val="0"/>
          <w:numId w:val="7"/>
        </w:numPr>
        <w:rPr>
          <w:rFonts w:ascii="Arial" w:hAnsi="Arial"/>
          <w:sz w:val="20"/>
          <w:szCs w:val="20"/>
        </w:rPr>
      </w:pPr>
      <w:r w:rsidRPr="00822C97">
        <w:rPr>
          <w:rFonts w:ascii="Arial" w:hAnsi="Arial"/>
          <w:sz w:val="20"/>
          <w:szCs w:val="20"/>
        </w:rPr>
        <w:t>Would you recommend the Classic Rewards program to a friend or colleague?</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Yes – 32%</w:t>
      </w:r>
    </w:p>
    <w:p w:rsidR="00E36A1F" w:rsidRPr="00822C97" w:rsidRDefault="00E36A1F" w:rsidP="00E36A1F">
      <w:pPr>
        <w:numPr>
          <w:ilvl w:val="1"/>
          <w:numId w:val="7"/>
        </w:numPr>
        <w:rPr>
          <w:rFonts w:ascii="Arial" w:hAnsi="Arial"/>
          <w:sz w:val="20"/>
          <w:szCs w:val="20"/>
        </w:rPr>
      </w:pPr>
      <w:r w:rsidRPr="00822C97">
        <w:rPr>
          <w:rFonts w:ascii="Arial" w:hAnsi="Arial"/>
          <w:sz w:val="20"/>
          <w:szCs w:val="20"/>
        </w:rPr>
        <w:t>No – 68%</w:t>
      </w:r>
    </w:p>
    <w:p w:rsidR="00FA7093" w:rsidRDefault="00FA7093" w:rsidP="00FA7093">
      <w:pPr>
        <w:pStyle w:val="Heading1"/>
      </w:pPr>
      <w:r w:rsidRPr="00822C97">
        <w:rPr>
          <w:szCs w:val="20"/>
        </w:rPr>
        <w:br w:type="page"/>
      </w:r>
      <w:bookmarkStart w:id="23" w:name="_Toc126401219"/>
      <w:r>
        <w:lastRenderedPageBreak/>
        <w:t>Wymann’s Presentation Slides</w:t>
      </w:r>
      <w:bookmarkEnd w:id="23"/>
    </w:p>
    <w:p w:rsidR="00FA7093" w:rsidRDefault="00FA7093" w:rsidP="00FA7093"/>
    <w:p w:rsidR="00FA7093" w:rsidRDefault="00FA7093" w:rsidP="00FA7093">
      <w:r w:rsidRPr="00D04C60">
        <w:object w:dxaOrig="7185"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v:imagedata r:id="rId8" o:title=""/>
          </v:shape>
        </w:object>
      </w:r>
    </w:p>
    <w:p w:rsidR="00FA7093" w:rsidRDefault="00FA7093" w:rsidP="00FA7093">
      <w:r w:rsidRPr="00D04C60">
        <w:object w:dxaOrig="7185" w:dyaOrig="5402">
          <v:shape id="_x0000_i1026" type="#_x0000_t75" style="width:359.25pt;height:270pt">
            <v:imagedata r:id="rId9" o:title=""/>
          </v:shape>
        </w:object>
      </w:r>
    </w:p>
    <w:p w:rsidR="00FA7093" w:rsidRDefault="00FA7093" w:rsidP="00FA7093">
      <w:r w:rsidRPr="00D04C60">
        <w:object w:dxaOrig="7185" w:dyaOrig="5402">
          <v:shape id="_x0000_i1027" type="#_x0000_t75" style="width:359.25pt;height:270pt">
            <v:imagedata r:id="rId10" o:title=""/>
          </v:shape>
        </w:object>
      </w:r>
    </w:p>
    <w:p w:rsidR="00FA7093" w:rsidRDefault="00FA7093" w:rsidP="00FA7093">
      <w:r w:rsidRPr="00D04C60">
        <w:object w:dxaOrig="7185" w:dyaOrig="5402">
          <v:shape id="_x0000_i1028" type="#_x0000_t75" style="width:359.25pt;height:270pt">
            <v:imagedata r:id="rId11" o:title=""/>
          </v:shape>
        </w:object>
      </w:r>
    </w:p>
    <w:p w:rsidR="00FA7093" w:rsidRDefault="00FA7093" w:rsidP="00FA7093">
      <w:r w:rsidRPr="00D04C60">
        <w:object w:dxaOrig="7185" w:dyaOrig="5402">
          <v:shape id="_x0000_i1029" type="#_x0000_t75" style="width:359.25pt;height:270pt">
            <v:imagedata r:id="rId12" o:title=""/>
          </v:shape>
        </w:object>
      </w:r>
    </w:p>
    <w:p w:rsidR="00FA7093" w:rsidRDefault="00FA7093" w:rsidP="00E36A1F">
      <w:pPr>
        <w:rPr>
          <w:sz w:val="40"/>
          <w:szCs w:val="40"/>
        </w:rPr>
      </w:pPr>
    </w:p>
    <w:p w:rsidR="00FA7093" w:rsidRPr="00FA7093" w:rsidRDefault="00FA7093" w:rsidP="00FA7093">
      <w:pPr>
        <w:rPr>
          <w:sz w:val="40"/>
          <w:szCs w:val="40"/>
        </w:rPr>
      </w:pPr>
    </w:p>
    <w:p w:rsidR="00FA7093" w:rsidRPr="00FA7093" w:rsidRDefault="00FA7093" w:rsidP="00FA7093">
      <w:pPr>
        <w:rPr>
          <w:sz w:val="40"/>
          <w:szCs w:val="40"/>
        </w:rPr>
      </w:pPr>
    </w:p>
    <w:p w:rsidR="00FA7093" w:rsidRPr="00FA7093" w:rsidRDefault="00FA7093" w:rsidP="00FA7093">
      <w:pPr>
        <w:rPr>
          <w:sz w:val="40"/>
          <w:szCs w:val="40"/>
        </w:rPr>
      </w:pPr>
    </w:p>
    <w:p w:rsidR="00FA7093" w:rsidRPr="00FA7093" w:rsidRDefault="00FA7093" w:rsidP="00FA7093">
      <w:pPr>
        <w:rPr>
          <w:sz w:val="40"/>
          <w:szCs w:val="40"/>
        </w:rPr>
      </w:pPr>
    </w:p>
    <w:p w:rsidR="00FA7093" w:rsidRPr="00FA7093" w:rsidRDefault="00FA7093" w:rsidP="00FA7093">
      <w:pPr>
        <w:rPr>
          <w:sz w:val="40"/>
          <w:szCs w:val="40"/>
        </w:rPr>
      </w:pPr>
    </w:p>
    <w:p w:rsidR="00FA7093" w:rsidRPr="00FA7093" w:rsidRDefault="00FA7093" w:rsidP="00FA7093">
      <w:pPr>
        <w:rPr>
          <w:sz w:val="40"/>
          <w:szCs w:val="40"/>
        </w:rPr>
      </w:pPr>
    </w:p>
    <w:p w:rsidR="00FA7093" w:rsidRPr="00FA7093" w:rsidRDefault="00FA7093" w:rsidP="00FA7093">
      <w:pPr>
        <w:rPr>
          <w:sz w:val="40"/>
          <w:szCs w:val="40"/>
        </w:rPr>
      </w:pPr>
    </w:p>
    <w:p w:rsidR="00FA7093" w:rsidRPr="00FA7093" w:rsidRDefault="00FA7093" w:rsidP="00FA7093">
      <w:pPr>
        <w:rPr>
          <w:sz w:val="40"/>
          <w:szCs w:val="40"/>
        </w:rPr>
      </w:pPr>
    </w:p>
    <w:p w:rsidR="00FA7093" w:rsidRPr="00FA7093" w:rsidRDefault="00FA7093" w:rsidP="00FA7093">
      <w:pPr>
        <w:rPr>
          <w:sz w:val="40"/>
          <w:szCs w:val="40"/>
        </w:rPr>
      </w:pPr>
    </w:p>
    <w:p w:rsidR="00FA7093" w:rsidRDefault="00FA7093" w:rsidP="00FA7093">
      <w:pPr>
        <w:rPr>
          <w:sz w:val="40"/>
          <w:szCs w:val="40"/>
        </w:rPr>
      </w:pPr>
    </w:p>
    <w:p w:rsidR="00FA7093" w:rsidRDefault="00FA7093" w:rsidP="00FA7093">
      <w:pPr>
        <w:rPr>
          <w:sz w:val="40"/>
          <w:szCs w:val="40"/>
        </w:rPr>
      </w:pPr>
    </w:p>
    <w:p w:rsidR="00FA7093" w:rsidRPr="00822C97" w:rsidRDefault="00FA7093" w:rsidP="00FA7093">
      <w:pPr>
        <w:pStyle w:val="Heading1"/>
        <w:rPr>
          <w:szCs w:val="20"/>
        </w:rPr>
      </w:pPr>
      <w:r>
        <w:rPr>
          <w:sz w:val="40"/>
          <w:szCs w:val="40"/>
        </w:rPr>
        <w:br w:type="page"/>
      </w:r>
      <w:bookmarkStart w:id="24" w:name="_Toc126401220"/>
      <w:r w:rsidRPr="00822C97">
        <w:rPr>
          <w:szCs w:val="20"/>
        </w:rPr>
        <w:lastRenderedPageBreak/>
        <w:t>GlobalAir Finally Implements Changes To Frequent Flier Program</w:t>
      </w:r>
      <w:bookmarkEnd w:id="24"/>
    </w:p>
    <w:p w:rsidR="00FA7093" w:rsidRPr="00822C97" w:rsidRDefault="00FA7093" w:rsidP="00FA7093">
      <w:pPr>
        <w:rPr>
          <w:rFonts w:ascii="Arial" w:hAnsi="Arial"/>
          <w:sz w:val="20"/>
          <w:szCs w:val="20"/>
        </w:rPr>
      </w:pPr>
    </w:p>
    <w:p w:rsidR="00FA7093" w:rsidRPr="00822C97" w:rsidRDefault="00FA7093" w:rsidP="00FA7093">
      <w:pPr>
        <w:pStyle w:val="Heading3"/>
        <w:rPr>
          <w:sz w:val="20"/>
          <w:szCs w:val="20"/>
        </w:rPr>
      </w:pPr>
      <w:bookmarkStart w:id="25" w:name="_Toc126401221"/>
      <w:r w:rsidRPr="00822C97">
        <w:rPr>
          <w:sz w:val="20"/>
          <w:szCs w:val="20"/>
        </w:rPr>
        <w:t>[December 4, 2004]</w:t>
      </w:r>
      <w:bookmarkEnd w:id="25"/>
    </w:p>
    <w:p w:rsidR="00FA7093" w:rsidRPr="00822C97" w:rsidRDefault="00FA7093" w:rsidP="00FA7093">
      <w:pPr>
        <w:jc w:val="center"/>
        <w:rPr>
          <w:rFonts w:ascii="Arial" w:hAnsi="Arial"/>
          <w:sz w:val="20"/>
          <w:szCs w:val="20"/>
        </w:rPr>
      </w:pPr>
      <w:r w:rsidRPr="00822C97">
        <w:rPr>
          <w:rFonts w:ascii="Arial" w:hAnsi="Arial"/>
          <w:i/>
          <w:iCs/>
          <w:sz w:val="20"/>
          <w:szCs w:val="20"/>
        </w:rPr>
        <w:t xml:space="preserve">The </w:t>
      </w:r>
      <w:smartTag w:uri="urn:schemas-microsoft-com:office:smarttags" w:element="City">
        <w:r w:rsidRPr="00822C97">
          <w:rPr>
            <w:rFonts w:ascii="Arial" w:hAnsi="Arial"/>
            <w:i/>
            <w:iCs/>
            <w:sz w:val="20"/>
            <w:szCs w:val="20"/>
          </w:rPr>
          <w:t>Springfield</w:t>
        </w:r>
      </w:smartTag>
      <w:r w:rsidRPr="00822C97">
        <w:rPr>
          <w:rFonts w:ascii="Arial" w:hAnsi="Arial"/>
          <w:i/>
          <w:iCs/>
          <w:sz w:val="20"/>
          <w:szCs w:val="20"/>
        </w:rPr>
        <w:t xml:space="preserve"> Business News Journal</w:t>
      </w:r>
      <w:r w:rsidRPr="00822C97">
        <w:rPr>
          <w:rFonts w:ascii="Arial" w:hAnsi="Arial"/>
          <w:sz w:val="20"/>
          <w:szCs w:val="20"/>
        </w:rPr>
        <w:t xml:space="preserve">  (</w:t>
      </w:r>
      <w:smartTag w:uri="urn:schemas-microsoft-com:office:smarttags" w:element="place">
        <w:smartTag w:uri="urn:schemas-microsoft-com:office:smarttags" w:element="City">
          <w:r w:rsidRPr="00822C97">
            <w:rPr>
              <w:rFonts w:ascii="Arial" w:hAnsi="Arial"/>
              <w:sz w:val="20"/>
              <w:szCs w:val="20"/>
            </w:rPr>
            <w:t>Springfield</w:t>
          </w:r>
        </w:smartTag>
        <w:r w:rsidRPr="00822C97">
          <w:rPr>
            <w:rFonts w:ascii="Arial" w:hAnsi="Arial"/>
            <w:sz w:val="20"/>
            <w:szCs w:val="20"/>
          </w:rPr>
          <w:t xml:space="preserve">, </w:t>
        </w:r>
        <w:smartTag w:uri="urn:schemas-microsoft-com:office:smarttags" w:element="State">
          <w:r w:rsidRPr="00822C97">
            <w:rPr>
              <w:rFonts w:ascii="Arial" w:hAnsi="Arial"/>
              <w:sz w:val="20"/>
              <w:szCs w:val="20"/>
            </w:rPr>
            <w:t>Missouri</w:t>
          </w:r>
        </w:smartTag>
      </w:smartTag>
      <w:r w:rsidRPr="00822C97">
        <w:rPr>
          <w:rFonts w:ascii="Arial" w:hAnsi="Arial"/>
          <w:sz w:val="20"/>
          <w:szCs w:val="20"/>
        </w:rPr>
        <w:t>)</w:t>
      </w:r>
    </w:p>
    <w:p w:rsidR="00FA7093" w:rsidRPr="00822C97" w:rsidRDefault="00FA7093" w:rsidP="00FA7093">
      <w:pPr>
        <w:pStyle w:val="Heading2"/>
        <w:rPr>
          <w:sz w:val="20"/>
          <w:szCs w:val="20"/>
        </w:rPr>
      </w:pPr>
      <w:bookmarkStart w:id="26" w:name="_Toc126401222"/>
      <w:r w:rsidRPr="00822C97">
        <w:rPr>
          <w:sz w:val="20"/>
          <w:szCs w:val="20"/>
        </w:rPr>
        <w:t>Byline: Eric Rodgers</w:t>
      </w:r>
      <w:bookmarkEnd w:id="26"/>
    </w:p>
    <w:p w:rsidR="00FA7093" w:rsidRPr="00822C97" w:rsidRDefault="00FA7093" w:rsidP="00FA7093">
      <w:pPr>
        <w:rPr>
          <w:rFonts w:ascii="Arial" w:hAnsi="Arial"/>
          <w:sz w:val="20"/>
          <w:szCs w:val="20"/>
        </w:rPr>
      </w:pPr>
    </w:p>
    <w:p w:rsidR="00FA7093" w:rsidRPr="00822C97" w:rsidRDefault="00FA7093" w:rsidP="00FA7093">
      <w:pPr>
        <w:rPr>
          <w:rFonts w:ascii="Arial" w:hAnsi="Arial"/>
          <w:sz w:val="20"/>
          <w:szCs w:val="20"/>
        </w:rPr>
      </w:pPr>
    </w:p>
    <w:p w:rsidR="00FA7093" w:rsidRPr="00822C97" w:rsidRDefault="00FA7093" w:rsidP="00FA7093">
      <w:pPr>
        <w:rPr>
          <w:rFonts w:ascii="Arial" w:hAnsi="Arial"/>
          <w:sz w:val="20"/>
          <w:szCs w:val="20"/>
        </w:rPr>
      </w:pPr>
      <w:r w:rsidRPr="00822C97">
        <w:rPr>
          <w:rFonts w:ascii="Arial" w:hAnsi="Arial"/>
          <w:sz w:val="20"/>
          <w:szCs w:val="20"/>
        </w:rPr>
        <w:t>Last Friday, Springfield-based GlobalAir announced long-awaited changes to its frequent-flier customer loyalty program.  These changes include the addition of value-added features, such as pre-boarding and concierge baggage handling for top-level frequent fliers, and simplifications to the program for members at all levels.  GlobalAir hopes these changes will help them win back frequent flier customers who have been frustrated with the prior program for some time.  The level of frustration and disappointment reached epic proportions over the past eighteen months, as a group of customers formally organized a movement against GlobalAir.  The movement received significant media attention nationwide.</w:t>
      </w:r>
    </w:p>
    <w:p w:rsidR="00FA7093" w:rsidRPr="00822C97" w:rsidRDefault="00FA7093" w:rsidP="00FA7093">
      <w:pPr>
        <w:rPr>
          <w:rFonts w:ascii="Arial" w:hAnsi="Arial"/>
          <w:sz w:val="20"/>
          <w:szCs w:val="20"/>
        </w:rPr>
      </w:pPr>
    </w:p>
    <w:p w:rsidR="00FA7093" w:rsidRPr="00822C97" w:rsidRDefault="00FA7093" w:rsidP="00FA7093">
      <w:pPr>
        <w:rPr>
          <w:rFonts w:ascii="Arial" w:hAnsi="Arial"/>
          <w:sz w:val="20"/>
          <w:szCs w:val="20"/>
        </w:rPr>
      </w:pPr>
      <w:r w:rsidRPr="00822C97">
        <w:rPr>
          <w:rFonts w:ascii="Arial" w:hAnsi="Arial"/>
          <w:sz w:val="20"/>
          <w:szCs w:val="20"/>
        </w:rPr>
        <w:t>In the tough and uncertain times following the terrorist attacks of September 11, 2001, GlobalAir made several changes to their frequent flier program in early 2002, in an ill-fated attempt to control skyrocketing costs.  These changes included reducing the number of miles awarded for domestic and global flights, raising the number of miles required for redemption tickets, reducing the number of frequent-flier seats available per flight, and eliminating a variety of perks, such as low-threshold upgrades, pre-boarding and more.</w:t>
      </w:r>
    </w:p>
    <w:p w:rsidR="00FA7093" w:rsidRPr="00822C97" w:rsidRDefault="00FA7093" w:rsidP="00FA7093">
      <w:pPr>
        <w:rPr>
          <w:rFonts w:ascii="Arial" w:hAnsi="Arial"/>
          <w:sz w:val="20"/>
          <w:szCs w:val="20"/>
        </w:rPr>
      </w:pPr>
    </w:p>
    <w:p w:rsidR="00FA7093" w:rsidRPr="00822C97" w:rsidRDefault="00FA7093" w:rsidP="00FA7093">
      <w:pPr>
        <w:rPr>
          <w:rFonts w:ascii="Arial" w:hAnsi="Arial"/>
          <w:sz w:val="20"/>
          <w:szCs w:val="20"/>
        </w:rPr>
      </w:pPr>
      <w:r w:rsidRPr="00822C97">
        <w:rPr>
          <w:rFonts w:ascii="Arial" w:hAnsi="Arial"/>
          <w:sz w:val="20"/>
          <w:szCs w:val="20"/>
        </w:rPr>
        <w:t xml:space="preserve">In response to these changes, a grassroots group of angry top-level frequent fliers organized a partnership, formalized as a limited-liability corporation (LLC) in the state of </w:t>
      </w:r>
      <w:smartTag w:uri="urn:schemas-microsoft-com:office:smarttags" w:element="State">
        <w:smartTag w:uri="urn:schemas-microsoft-com:office:smarttags" w:element="place">
          <w:r w:rsidRPr="00822C97">
            <w:rPr>
              <w:rFonts w:ascii="Arial" w:hAnsi="Arial"/>
              <w:sz w:val="20"/>
              <w:szCs w:val="20"/>
            </w:rPr>
            <w:t>Missouri</w:t>
          </w:r>
        </w:smartTag>
      </w:smartTag>
      <w:r w:rsidRPr="00822C97">
        <w:rPr>
          <w:rFonts w:ascii="Arial" w:hAnsi="Arial"/>
          <w:sz w:val="20"/>
          <w:szCs w:val="20"/>
        </w:rPr>
        <w:t>.  The group developed a website, placed ads in local and national newspapers, and received airtime on at least ten local and regional consumer advocacy news features.  The group solicited GlobalAir’s executives with an onslaught of email and postal mail communications, and promised not to let up until their “voice of the customer” was heard.</w:t>
      </w:r>
    </w:p>
    <w:p w:rsidR="00FA7093" w:rsidRPr="00822C97" w:rsidRDefault="00FA7093" w:rsidP="00FA7093">
      <w:pPr>
        <w:rPr>
          <w:rFonts w:ascii="Arial" w:hAnsi="Arial"/>
          <w:sz w:val="20"/>
          <w:szCs w:val="20"/>
        </w:rPr>
      </w:pPr>
    </w:p>
    <w:p w:rsidR="00FA7093" w:rsidRPr="00822C97" w:rsidRDefault="00FA7093" w:rsidP="00FA7093">
      <w:pPr>
        <w:rPr>
          <w:rFonts w:ascii="Arial" w:hAnsi="Arial"/>
          <w:sz w:val="20"/>
          <w:szCs w:val="20"/>
        </w:rPr>
      </w:pPr>
      <w:r w:rsidRPr="00822C97">
        <w:rPr>
          <w:rFonts w:ascii="Arial" w:hAnsi="Arial"/>
          <w:sz w:val="20"/>
          <w:szCs w:val="20"/>
        </w:rPr>
        <w:t>In commenting on the matter, a local University professor of marketing stated, “this is an unforeseen and commendable example of customers demanding that their position be acknowledged.  GlobalAir made a critical misstep, and their customers called them on it.  The only thing that is unfortunate is that it took the company over two years to respond.”</w:t>
      </w:r>
    </w:p>
    <w:p w:rsidR="00FA7093" w:rsidRPr="00822C97" w:rsidRDefault="00FA7093" w:rsidP="00FA7093">
      <w:pPr>
        <w:rPr>
          <w:rFonts w:ascii="Arial" w:hAnsi="Arial"/>
          <w:sz w:val="20"/>
          <w:szCs w:val="20"/>
        </w:rPr>
      </w:pPr>
    </w:p>
    <w:p w:rsidR="00FA7093" w:rsidRPr="00822C97" w:rsidRDefault="00FA7093" w:rsidP="00FA7093">
      <w:pPr>
        <w:rPr>
          <w:rFonts w:ascii="Arial" w:hAnsi="Arial"/>
          <w:sz w:val="20"/>
          <w:szCs w:val="20"/>
        </w:rPr>
      </w:pPr>
    </w:p>
    <w:p w:rsidR="007E4B71" w:rsidRPr="00822C97" w:rsidRDefault="007E4B71" w:rsidP="00FA7093">
      <w:pPr>
        <w:rPr>
          <w:rFonts w:ascii="Arial" w:hAnsi="Arial"/>
          <w:sz w:val="20"/>
          <w:szCs w:val="20"/>
        </w:rPr>
      </w:pPr>
    </w:p>
    <w:sectPr w:rsidR="007E4B71" w:rsidRPr="00822C97">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C7" w:rsidRDefault="004652C7">
      <w:r>
        <w:separator/>
      </w:r>
    </w:p>
  </w:endnote>
  <w:endnote w:type="continuationSeparator" w:id="0">
    <w:p w:rsidR="004652C7" w:rsidRDefault="0046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C7" w:rsidRDefault="004652C7">
      <w:r>
        <w:separator/>
      </w:r>
    </w:p>
  </w:footnote>
  <w:footnote w:type="continuationSeparator" w:id="0">
    <w:p w:rsidR="004652C7" w:rsidRDefault="00465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93" w:rsidRDefault="00FA7093" w:rsidP="00CF37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7093" w:rsidRDefault="00FA7093" w:rsidP="00FA709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93" w:rsidRDefault="00FA7093" w:rsidP="00CF37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2C7">
      <w:rPr>
        <w:rStyle w:val="PageNumber"/>
        <w:noProof/>
      </w:rPr>
      <w:t>1</w:t>
    </w:r>
    <w:r>
      <w:rPr>
        <w:rStyle w:val="PageNumber"/>
      </w:rPr>
      <w:fldChar w:fldCharType="end"/>
    </w:r>
  </w:p>
  <w:p w:rsidR="00FA7093" w:rsidRDefault="00FA7093" w:rsidP="00FA709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661"/>
    <w:multiLevelType w:val="hybridMultilevel"/>
    <w:tmpl w:val="ED322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044450"/>
    <w:multiLevelType w:val="hybridMultilevel"/>
    <w:tmpl w:val="F5148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7E11BC"/>
    <w:multiLevelType w:val="hybridMultilevel"/>
    <w:tmpl w:val="04A460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B61352"/>
    <w:multiLevelType w:val="hybridMultilevel"/>
    <w:tmpl w:val="B26A0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7459F0"/>
    <w:multiLevelType w:val="hybridMultilevel"/>
    <w:tmpl w:val="3D46F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6462CE"/>
    <w:multiLevelType w:val="hybridMultilevel"/>
    <w:tmpl w:val="7EC60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860338"/>
    <w:multiLevelType w:val="hybridMultilevel"/>
    <w:tmpl w:val="537C1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2E"/>
    <w:rsid w:val="00000319"/>
    <w:rsid w:val="00011CD2"/>
    <w:rsid w:val="000259DD"/>
    <w:rsid w:val="00035CFC"/>
    <w:rsid w:val="00055958"/>
    <w:rsid w:val="000C409D"/>
    <w:rsid w:val="00160C23"/>
    <w:rsid w:val="00171382"/>
    <w:rsid w:val="001C564B"/>
    <w:rsid w:val="001E5C3E"/>
    <w:rsid w:val="001F1B07"/>
    <w:rsid w:val="00211F56"/>
    <w:rsid w:val="00246114"/>
    <w:rsid w:val="00250540"/>
    <w:rsid w:val="00295201"/>
    <w:rsid w:val="002D5E3E"/>
    <w:rsid w:val="002E77D7"/>
    <w:rsid w:val="002E7E3B"/>
    <w:rsid w:val="002F1879"/>
    <w:rsid w:val="002F6E95"/>
    <w:rsid w:val="003214DC"/>
    <w:rsid w:val="0039367F"/>
    <w:rsid w:val="003B6579"/>
    <w:rsid w:val="003E5C93"/>
    <w:rsid w:val="003F7EDC"/>
    <w:rsid w:val="004011C8"/>
    <w:rsid w:val="00463988"/>
    <w:rsid w:val="004652C7"/>
    <w:rsid w:val="004848F1"/>
    <w:rsid w:val="004C6C8E"/>
    <w:rsid w:val="004F0D99"/>
    <w:rsid w:val="00503D50"/>
    <w:rsid w:val="005406BC"/>
    <w:rsid w:val="00551046"/>
    <w:rsid w:val="0059172A"/>
    <w:rsid w:val="0059298B"/>
    <w:rsid w:val="005C7706"/>
    <w:rsid w:val="005F5507"/>
    <w:rsid w:val="005F7816"/>
    <w:rsid w:val="00642EE5"/>
    <w:rsid w:val="0064647A"/>
    <w:rsid w:val="00647B94"/>
    <w:rsid w:val="0066195C"/>
    <w:rsid w:val="00695399"/>
    <w:rsid w:val="006B6CE0"/>
    <w:rsid w:val="006D6616"/>
    <w:rsid w:val="006D7E38"/>
    <w:rsid w:val="006E233B"/>
    <w:rsid w:val="00703504"/>
    <w:rsid w:val="00705206"/>
    <w:rsid w:val="00744DA3"/>
    <w:rsid w:val="007B0358"/>
    <w:rsid w:val="007D3C82"/>
    <w:rsid w:val="007E4B71"/>
    <w:rsid w:val="00822C97"/>
    <w:rsid w:val="00863E7D"/>
    <w:rsid w:val="00877398"/>
    <w:rsid w:val="008E73EC"/>
    <w:rsid w:val="009428A0"/>
    <w:rsid w:val="00943BEF"/>
    <w:rsid w:val="0096273D"/>
    <w:rsid w:val="009715DD"/>
    <w:rsid w:val="00973A38"/>
    <w:rsid w:val="00984722"/>
    <w:rsid w:val="009A5480"/>
    <w:rsid w:val="009B4663"/>
    <w:rsid w:val="009E2EBB"/>
    <w:rsid w:val="009F6CA8"/>
    <w:rsid w:val="00A1025D"/>
    <w:rsid w:val="00A16970"/>
    <w:rsid w:val="00A220FB"/>
    <w:rsid w:val="00A3172E"/>
    <w:rsid w:val="00A43BD9"/>
    <w:rsid w:val="00A658CE"/>
    <w:rsid w:val="00A93559"/>
    <w:rsid w:val="00AE115D"/>
    <w:rsid w:val="00B565C7"/>
    <w:rsid w:val="00B718D8"/>
    <w:rsid w:val="00B85DC7"/>
    <w:rsid w:val="00BA28F6"/>
    <w:rsid w:val="00BA60C0"/>
    <w:rsid w:val="00BC401B"/>
    <w:rsid w:val="00BD0AD2"/>
    <w:rsid w:val="00C20E53"/>
    <w:rsid w:val="00C249B9"/>
    <w:rsid w:val="00C24D2D"/>
    <w:rsid w:val="00C42E02"/>
    <w:rsid w:val="00C441F8"/>
    <w:rsid w:val="00CA3AC1"/>
    <w:rsid w:val="00CB5738"/>
    <w:rsid w:val="00CB5D50"/>
    <w:rsid w:val="00CD630B"/>
    <w:rsid w:val="00CF3770"/>
    <w:rsid w:val="00D06A20"/>
    <w:rsid w:val="00D341F9"/>
    <w:rsid w:val="00D64C2E"/>
    <w:rsid w:val="00D71279"/>
    <w:rsid w:val="00D93CED"/>
    <w:rsid w:val="00DB0990"/>
    <w:rsid w:val="00DD39C1"/>
    <w:rsid w:val="00DF124E"/>
    <w:rsid w:val="00E0712F"/>
    <w:rsid w:val="00E23329"/>
    <w:rsid w:val="00E36A1F"/>
    <w:rsid w:val="00E866ED"/>
    <w:rsid w:val="00E95423"/>
    <w:rsid w:val="00EA49DD"/>
    <w:rsid w:val="00EB7973"/>
    <w:rsid w:val="00F258A6"/>
    <w:rsid w:val="00FA040C"/>
    <w:rsid w:val="00FA7093"/>
    <w:rsid w:val="00FD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36A1F"/>
    <w:pPr>
      <w:keepNext/>
      <w:jc w:val="center"/>
      <w:outlineLvl w:val="0"/>
    </w:pPr>
    <w:rPr>
      <w:rFonts w:ascii="Arial" w:hAnsi="Arial" w:cs="Arial"/>
      <w:b/>
      <w:bCs/>
      <w:sz w:val="20"/>
    </w:rPr>
  </w:style>
  <w:style w:type="paragraph" w:styleId="Heading2">
    <w:name w:val="heading 2"/>
    <w:basedOn w:val="Normal"/>
    <w:next w:val="Normal"/>
    <w:qFormat/>
    <w:rsid w:val="00E36A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709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FA7093"/>
  </w:style>
  <w:style w:type="paragraph" w:styleId="TOC2">
    <w:name w:val="toc 2"/>
    <w:basedOn w:val="Normal"/>
    <w:next w:val="Normal"/>
    <w:autoRedefine/>
    <w:semiHidden/>
    <w:rsid w:val="00FA7093"/>
    <w:pPr>
      <w:ind w:left="240"/>
    </w:pPr>
  </w:style>
  <w:style w:type="paragraph" w:styleId="TOC3">
    <w:name w:val="toc 3"/>
    <w:basedOn w:val="Normal"/>
    <w:next w:val="Normal"/>
    <w:autoRedefine/>
    <w:semiHidden/>
    <w:rsid w:val="00FA7093"/>
    <w:pPr>
      <w:ind w:left="480"/>
    </w:pPr>
  </w:style>
  <w:style w:type="character" w:styleId="Hyperlink">
    <w:name w:val="Hyperlink"/>
    <w:basedOn w:val="DefaultParagraphFont"/>
    <w:rsid w:val="00FA7093"/>
    <w:rPr>
      <w:color w:val="0000FF"/>
      <w:u w:val="single"/>
    </w:rPr>
  </w:style>
  <w:style w:type="paragraph" w:styleId="Header">
    <w:name w:val="header"/>
    <w:basedOn w:val="Normal"/>
    <w:rsid w:val="00FA7093"/>
    <w:pPr>
      <w:tabs>
        <w:tab w:val="center" w:pos="4320"/>
        <w:tab w:val="right" w:pos="8640"/>
      </w:tabs>
    </w:pPr>
  </w:style>
  <w:style w:type="character" w:styleId="PageNumber">
    <w:name w:val="page number"/>
    <w:basedOn w:val="DefaultParagraphFont"/>
    <w:rsid w:val="00FA7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36A1F"/>
    <w:pPr>
      <w:keepNext/>
      <w:jc w:val="center"/>
      <w:outlineLvl w:val="0"/>
    </w:pPr>
    <w:rPr>
      <w:rFonts w:ascii="Arial" w:hAnsi="Arial" w:cs="Arial"/>
      <w:b/>
      <w:bCs/>
      <w:sz w:val="20"/>
    </w:rPr>
  </w:style>
  <w:style w:type="paragraph" w:styleId="Heading2">
    <w:name w:val="heading 2"/>
    <w:basedOn w:val="Normal"/>
    <w:next w:val="Normal"/>
    <w:qFormat/>
    <w:rsid w:val="00E36A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709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FA7093"/>
  </w:style>
  <w:style w:type="paragraph" w:styleId="TOC2">
    <w:name w:val="toc 2"/>
    <w:basedOn w:val="Normal"/>
    <w:next w:val="Normal"/>
    <w:autoRedefine/>
    <w:semiHidden/>
    <w:rsid w:val="00FA7093"/>
    <w:pPr>
      <w:ind w:left="240"/>
    </w:pPr>
  </w:style>
  <w:style w:type="paragraph" w:styleId="TOC3">
    <w:name w:val="toc 3"/>
    <w:basedOn w:val="Normal"/>
    <w:next w:val="Normal"/>
    <w:autoRedefine/>
    <w:semiHidden/>
    <w:rsid w:val="00FA7093"/>
    <w:pPr>
      <w:ind w:left="480"/>
    </w:pPr>
  </w:style>
  <w:style w:type="character" w:styleId="Hyperlink">
    <w:name w:val="Hyperlink"/>
    <w:basedOn w:val="DefaultParagraphFont"/>
    <w:rsid w:val="00FA7093"/>
    <w:rPr>
      <w:color w:val="0000FF"/>
      <w:u w:val="single"/>
    </w:rPr>
  </w:style>
  <w:style w:type="paragraph" w:styleId="Header">
    <w:name w:val="header"/>
    <w:basedOn w:val="Normal"/>
    <w:rsid w:val="00FA7093"/>
    <w:pPr>
      <w:tabs>
        <w:tab w:val="center" w:pos="4320"/>
        <w:tab w:val="right" w:pos="8640"/>
      </w:tabs>
    </w:pPr>
  </w:style>
  <w:style w:type="character" w:styleId="PageNumber">
    <w:name w:val="page number"/>
    <w:basedOn w:val="DefaultParagraphFont"/>
    <w:rsid w:val="00FA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16404</CharactersWithSpaces>
  <SharedDoc>false</SharedDoc>
  <HLinks>
    <vt:vector size="156" baseType="variant">
      <vt:variant>
        <vt:i4>1179701</vt:i4>
      </vt:variant>
      <vt:variant>
        <vt:i4>152</vt:i4>
      </vt:variant>
      <vt:variant>
        <vt:i4>0</vt:i4>
      </vt:variant>
      <vt:variant>
        <vt:i4>5</vt:i4>
      </vt:variant>
      <vt:variant>
        <vt:lpwstr/>
      </vt:variant>
      <vt:variant>
        <vt:lpwstr>_Toc126401222</vt:lpwstr>
      </vt:variant>
      <vt:variant>
        <vt:i4>1179701</vt:i4>
      </vt:variant>
      <vt:variant>
        <vt:i4>146</vt:i4>
      </vt:variant>
      <vt:variant>
        <vt:i4>0</vt:i4>
      </vt:variant>
      <vt:variant>
        <vt:i4>5</vt:i4>
      </vt:variant>
      <vt:variant>
        <vt:lpwstr/>
      </vt:variant>
      <vt:variant>
        <vt:lpwstr>_Toc126401221</vt:lpwstr>
      </vt:variant>
      <vt:variant>
        <vt:i4>1179701</vt:i4>
      </vt:variant>
      <vt:variant>
        <vt:i4>140</vt:i4>
      </vt:variant>
      <vt:variant>
        <vt:i4>0</vt:i4>
      </vt:variant>
      <vt:variant>
        <vt:i4>5</vt:i4>
      </vt:variant>
      <vt:variant>
        <vt:lpwstr/>
      </vt:variant>
      <vt:variant>
        <vt:lpwstr>_Toc126401220</vt:lpwstr>
      </vt:variant>
      <vt:variant>
        <vt:i4>1114165</vt:i4>
      </vt:variant>
      <vt:variant>
        <vt:i4>134</vt:i4>
      </vt:variant>
      <vt:variant>
        <vt:i4>0</vt:i4>
      </vt:variant>
      <vt:variant>
        <vt:i4>5</vt:i4>
      </vt:variant>
      <vt:variant>
        <vt:lpwstr/>
      </vt:variant>
      <vt:variant>
        <vt:lpwstr>_Toc126401219</vt:lpwstr>
      </vt:variant>
      <vt:variant>
        <vt:i4>1114165</vt:i4>
      </vt:variant>
      <vt:variant>
        <vt:i4>128</vt:i4>
      </vt:variant>
      <vt:variant>
        <vt:i4>0</vt:i4>
      </vt:variant>
      <vt:variant>
        <vt:i4>5</vt:i4>
      </vt:variant>
      <vt:variant>
        <vt:lpwstr/>
      </vt:variant>
      <vt:variant>
        <vt:lpwstr>_Toc126401218</vt:lpwstr>
      </vt:variant>
      <vt:variant>
        <vt:i4>1114165</vt:i4>
      </vt:variant>
      <vt:variant>
        <vt:i4>122</vt:i4>
      </vt:variant>
      <vt:variant>
        <vt:i4>0</vt:i4>
      </vt:variant>
      <vt:variant>
        <vt:i4>5</vt:i4>
      </vt:variant>
      <vt:variant>
        <vt:lpwstr/>
      </vt:variant>
      <vt:variant>
        <vt:lpwstr>_Toc126401217</vt:lpwstr>
      </vt:variant>
      <vt:variant>
        <vt:i4>1114165</vt:i4>
      </vt:variant>
      <vt:variant>
        <vt:i4>116</vt:i4>
      </vt:variant>
      <vt:variant>
        <vt:i4>0</vt:i4>
      </vt:variant>
      <vt:variant>
        <vt:i4>5</vt:i4>
      </vt:variant>
      <vt:variant>
        <vt:lpwstr/>
      </vt:variant>
      <vt:variant>
        <vt:lpwstr>_Toc126401216</vt:lpwstr>
      </vt:variant>
      <vt:variant>
        <vt:i4>1114165</vt:i4>
      </vt:variant>
      <vt:variant>
        <vt:i4>110</vt:i4>
      </vt:variant>
      <vt:variant>
        <vt:i4>0</vt:i4>
      </vt:variant>
      <vt:variant>
        <vt:i4>5</vt:i4>
      </vt:variant>
      <vt:variant>
        <vt:lpwstr/>
      </vt:variant>
      <vt:variant>
        <vt:lpwstr>_Toc126401215</vt:lpwstr>
      </vt:variant>
      <vt:variant>
        <vt:i4>1114165</vt:i4>
      </vt:variant>
      <vt:variant>
        <vt:i4>104</vt:i4>
      </vt:variant>
      <vt:variant>
        <vt:i4>0</vt:i4>
      </vt:variant>
      <vt:variant>
        <vt:i4>5</vt:i4>
      </vt:variant>
      <vt:variant>
        <vt:lpwstr/>
      </vt:variant>
      <vt:variant>
        <vt:lpwstr>_Toc126401214</vt:lpwstr>
      </vt:variant>
      <vt:variant>
        <vt:i4>1114165</vt:i4>
      </vt:variant>
      <vt:variant>
        <vt:i4>98</vt:i4>
      </vt:variant>
      <vt:variant>
        <vt:i4>0</vt:i4>
      </vt:variant>
      <vt:variant>
        <vt:i4>5</vt:i4>
      </vt:variant>
      <vt:variant>
        <vt:lpwstr/>
      </vt:variant>
      <vt:variant>
        <vt:lpwstr>_Toc126401213</vt:lpwstr>
      </vt:variant>
      <vt:variant>
        <vt:i4>1114165</vt:i4>
      </vt:variant>
      <vt:variant>
        <vt:i4>92</vt:i4>
      </vt:variant>
      <vt:variant>
        <vt:i4>0</vt:i4>
      </vt:variant>
      <vt:variant>
        <vt:i4>5</vt:i4>
      </vt:variant>
      <vt:variant>
        <vt:lpwstr/>
      </vt:variant>
      <vt:variant>
        <vt:lpwstr>_Toc126401212</vt:lpwstr>
      </vt:variant>
      <vt:variant>
        <vt:i4>1114165</vt:i4>
      </vt:variant>
      <vt:variant>
        <vt:i4>86</vt:i4>
      </vt:variant>
      <vt:variant>
        <vt:i4>0</vt:i4>
      </vt:variant>
      <vt:variant>
        <vt:i4>5</vt:i4>
      </vt:variant>
      <vt:variant>
        <vt:lpwstr/>
      </vt:variant>
      <vt:variant>
        <vt:lpwstr>_Toc126401211</vt:lpwstr>
      </vt:variant>
      <vt:variant>
        <vt:i4>1114165</vt:i4>
      </vt:variant>
      <vt:variant>
        <vt:i4>80</vt:i4>
      </vt:variant>
      <vt:variant>
        <vt:i4>0</vt:i4>
      </vt:variant>
      <vt:variant>
        <vt:i4>5</vt:i4>
      </vt:variant>
      <vt:variant>
        <vt:lpwstr/>
      </vt:variant>
      <vt:variant>
        <vt:lpwstr>_Toc126401210</vt:lpwstr>
      </vt:variant>
      <vt:variant>
        <vt:i4>1048629</vt:i4>
      </vt:variant>
      <vt:variant>
        <vt:i4>74</vt:i4>
      </vt:variant>
      <vt:variant>
        <vt:i4>0</vt:i4>
      </vt:variant>
      <vt:variant>
        <vt:i4>5</vt:i4>
      </vt:variant>
      <vt:variant>
        <vt:lpwstr/>
      </vt:variant>
      <vt:variant>
        <vt:lpwstr>_Toc126401209</vt:lpwstr>
      </vt:variant>
      <vt:variant>
        <vt:i4>1048629</vt:i4>
      </vt:variant>
      <vt:variant>
        <vt:i4>68</vt:i4>
      </vt:variant>
      <vt:variant>
        <vt:i4>0</vt:i4>
      </vt:variant>
      <vt:variant>
        <vt:i4>5</vt:i4>
      </vt:variant>
      <vt:variant>
        <vt:lpwstr/>
      </vt:variant>
      <vt:variant>
        <vt:lpwstr>_Toc126401208</vt:lpwstr>
      </vt:variant>
      <vt:variant>
        <vt:i4>1048629</vt:i4>
      </vt:variant>
      <vt:variant>
        <vt:i4>62</vt:i4>
      </vt:variant>
      <vt:variant>
        <vt:i4>0</vt:i4>
      </vt:variant>
      <vt:variant>
        <vt:i4>5</vt:i4>
      </vt:variant>
      <vt:variant>
        <vt:lpwstr/>
      </vt:variant>
      <vt:variant>
        <vt:lpwstr>_Toc126401207</vt:lpwstr>
      </vt:variant>
      <vt:variant>
        <vt:i4>1048629</vt:i4>
      </vt:variant>
      <vt:variant>
        <vt:i4>56</vt:i4>
      </vt:variant>
      <vt:variant>
        <vt:i4>0</vt:i4>
      </vt:variant>
      <vt:variant>
        <vt:i4>5</vt:i4>
      </vt:variant>
      <vt:variant>
        <vt:lpwstr/>
      </vt:variant>
      <vt:variant>
        <vt:lpwstr>_Toc126401206</vt:lpwstr>
      </vt:variant>
      <vt:variant>
        <vt:i4>1048629</vt:i4>
      </vt:variant>
      <vt:variant>
        <vt:i4>50</vt:i4>
      </vt:variant>
      <vt:variant>
        <vt:i4>0</vt:i4>
      </vt:variant>
      <vt:variant>
        <vt:i4>5</vt:i4>
      </vt:variant>
      <vt:variant>
        <vt:lpwstr/>
      </vt:variant>
      <vt:variant>
        <vt:lpwstr>_Toc126401205</vt:lpwstr>
      </vt:variant>
      <vt:variant>
        <vt:i4>1048629</vt:i4>
      </vt:variant>
      <vt:variant>
        <vt:i4>44</vt:i4>
      </vt:variant>
      <vt:variant>
        <vt:i4>0</vt:i4>
      </vt:variant>
      <vt:variant>
        <vt:i4>5</vt:i4>
      </vt:variant>
      <vt:variant>
        <vt:lpwstr/>
      </vt:variant>
      <vt:variant>
        <vt:lpwstr>_Toc126401204</vt:lpwstr>
      </vt:variant>
      <vt:variant>
        <vt:i4>1048629</vt:i4>
      </vt:variant>
      <vt:variant>
        <vt:i4>38</vt:i4>
      </vt:variant>
      <vt:variant>
        <vt:i4>0</vt:i4>
      </vt:variant>
      <vt:variant>
        <vt:i4>5</vt:i4>
      </vt:variant>
      <vt:variant>
        <vt:lpwstr/>
      </vt:variant>
      <vt:variant>
        <vt:lpwstr>_Toc126401203</vt:lpwstr>
      </vt:variant>
      <vt:variant>
        <vt:i4>1048629</vt:i4>
      </vt:variant>
      <vt:variant>
        <vt:i4>32</vt:i4>
      </vt:variant>
      <vt:variant>
        <vt:i4>0</vt:i4>
      </vt:variant>
      <vt:variant>
        <vt:i4>5</vt:i4>
      </vt:variant>
      <vt:variant>
        <vt:lpwstr/>
      </vt:variant>
      <vt:variant>
        <vt:lpwstr>_Toc126401202</vt:lpwstr>
      </vt:variant>
      <vt:variant>
        <vt:i4>1048629</vt:i4>
      </vt:variant>
      <vt:variant>
        <vt:i4>26</vt:i4>
      </vt:variant>
      <vt:variant>
        <vt:i4>0</vt:i4>
      </vt:variant>
      <vt:variant>
        <vt:i4>5</vt:i4>
      </vt:variant>
      <vt:variant>
        <vt:lpwstr/>
      </vt:variant>
      <vt:variant>
        <vt:lpwstr>_Toc126401201</vt:lpwstr>
      </vt:variant>
      <vt:variant>
        <vt:i4>1048629</vt:i4>
      </vt:variant>
      <vt:variant>
        <vt:i4>20</vt:i4>
      </vt:variant>
      <vt:variant>
        <vt:i4>0</vt:i4>
      </vt:variant>
      <vt:variant>
        <vt:i4>5</vt:i4>
      </vt:variant>
      <vt:variant>
        <vt:lpwstr/>
      </vt:variant>
      <vt:variant>
        <vt:lpwstr>_Toc126401200</vt:lpwstr>
      </vt:variant>
      <vt:variant>
        <vt:i4>1638454</vt:i4>
      </vt:variant>
      <vt:variant>
        <vt:i4>14</vt:i4>
      </vt:variant>
      <vt:variant>
        <vt:i4>0</vt:i4>
      </vt:variant>
      <vt:variant>
        <vt:i4>5</vt:i4>
      </vt:variant>
      <vt:variant>
        <vt:lpwstr/>
      </vt:variant>
      <vt:variant>
        <vt:lpwstr>_Toc126401199</vt:lpwstr>
      </vt:variant>
      <vt:variant>
        <vt:i4>1638454</vt:i4>
      </vt:variant>
      <vt:variant>
        <vt:i4>8</vt:i4>
      </vt:variant>
      <vt:variant>
        <vt:i4>0</vt:i4>
      </vt:variant>
      <vt:variant>
        <vt:i4>5</vt:i4>
      </vt:variant>
      <vt:variant>
        <vt:lpwstr/>
      </vt:variant>
      <vt:variant>
        <vt:lpwstr>_Toc126401198</vt:lpwstr>
      </vt:variant>
      <vt:variant>
        <vt:i4>1638454</vt:i4>
      </vt:variant>
      <vt:variant>
        <vt:i4>2</vt:i4>
      </vt:variant>
      <vt:variant>
        <vt:i4>0</vt:i4>
      </vt:variant>
      <vt:variant>
        <vt:i4>5</vt:i4>
      </vt:variant>
      <vt:variant>
        <vt:lpwstr/>
      </vt:variant>
      <vt:variant>
        <vt:lpwstr>_Toc126401197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PedroGonzo</dc:creator>
  <cp:lastModifiedBy>PedroGonzo</cp:lastModifiedBy>
  <cp:revision>1</cp:revision>
  <dcterms:created xsi:type="dcterms:W3CDTF">2012-10-18T22:23:00Z</dcterms:created>
  <dcterms:modified xsi:type="dcterms:W3CDTF">2012-10-18T22:23:00Z</dcterms:modified>
</cp:coreProperties>
</file>