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08" w:rsidRDefault="00782E08" w:rsidP="00782E08">
      <w:pPr>
        <w:widowControl w:val="0"/>
        <w:tabs>
          <w:tab w:val="right" w:pos="547"/>
        </w:tabs>
        <w:rPr>
          <w:color w:val="000000"/>
        </w:rPr>
      </w:pPr>
      <w:r w:rsidRPr="005C416F">
        <w:rPr>
          <w:color w:val="000000"/>
          <w:sz w:val="24"/>
          <w:szCs w:val="24"/>
        </w:rPr>
        <w:t xml:space="preserve">The following calendar year information about the Tahoma Corporation is available on December 31: </w:t>
      </w:r>
      <w:r w:rsidRPr="005C416F">
        <w:rPr>
          <w:color w:val="000000"/>
          <w:sz w:val="24"/>
          <w:szCs w:val="24"/>
        </w:rPr>
        <w:br/>
      </w:r>
      <w:r>
        <w:rPr>
          <w:color w:val="000000"/>
        </w:rPr>
        <w:br/>
        <w:t> </w:t>
      </w:r>
      <w:r>
        <w:rPr>
          <w:noProof/>
          <w:color w:val="000000"/>
        </w:rPr>
        <w:drawing>
          <wp:inline distT="0" distB="0" distL="0" distR="0">
            <wp:extent cx="3926205" cy="3260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r>
        <w:rPr>
          <w:color w:val="000000"/>
        </w:rPr>
        <w:br/>
      </w:r>
    </w:p>
    <w:p w:rsidR="00782E08" w:rsidRDefault="00782E08" w:rsidP="00782E08">
      <w:pPr>
        <w:widowControl w:val="0"/>
        <w:tabs>
          <w:tab w:val="right" w:pos="547"/>
        </w:tabs>
        <w:ind w:left="720" w:hanging="720"/>
        <w:rPr>
          <w:color w:val="000000"/>
          <w:sz w:val="24"/>
          <w:szCs w:val="24"/>
        </w:rPr>
      </w:pPr>
      <w:r w:rsidRPr="005C416F">
        <w:rPr>
          <w:color w:val="000000"/>
          <w:sz w:val="24"/>
          <w:szCs w:val="24"/>
        </w:rPr>
        <w:t xml:space="preserve">The company applies overhead on the basis of 125% of direct labor costs. </w:t>
      </w:r>
    </w:p>
    <w:p w:rsidR="00782E08" w:rsidRDefault="00782E08" w:rsidP="00782E08">
      <w:pPr>
        <w:widowControl w:val="0"/>
        <w:tabs>
          <w:tab w:val="right" w:pos="547"/>
        </w:tabs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782E08" w:rsidRDefault="00782E08" w:rsidP="00782E08">
      <w:pPr>
        <w:widowControl w:val="0"/>
        <w:tabs>
          <w:tab w:val="right" w:pos="547"/>
        </w:tabs>
        <w:ind w:left="720" w:hanging="7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a.  </w:t>
      </w:r>
      <w:r w:rsidRPr="005C416F">
        <w:rPr>
          <w:color w:val="000000"/>
          <w:sz w:val="24"/>
          <w:szCs w:val="24"/>
        </w:rPr>
        <w:t>Calculate</w:t>
      </w:r>
      <w:proofErr w:type="gramEnd"/>
      <w:r w:rsidRPr="005C416F">
        <w:rPr>
          <w:color w:val="000000"/>
          <w:sz w:val="24"/>
          <w:szCs w:val="24"/>
        </w:rPr>
        <w:t xml:space="preserve"> the amount of over- or under</w:t>
      </w:r>
      <w:r>
        <w:rPr>
          <w:color w:val="000000"/>
          <w:sz w:val="24"/>
          <w:szCs w:val="24"/>
        </w:rPr>
        <w:t>-</w:t>
      </w:r>
      <w:r w:rsidRPr="005C416F">
        <w:rPr>
          <w:color w:val="000000"/>
          <w:sz w:val="24"/>
          <w:szCs w:val="24"/>
        </w:rPr>
        <w:t>applied overhead. </w:t>
      </w:r>
    </w:p>
    <w:p w:rsidR="00782E08" w:rsidRDefault="00782E08" w:rsidP="00782E08">
      <w:pPr>
        <w:widowControl w:val="0"/>
        <w:tabs>
          <w:tab w:val="right" w:pos="547"/>
        </w:tabs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bookmarkStart w:id="0" w:name="_GoBack"/>
      <w:bookmarkEnd w:id="0"/>
    </w:p>
    <w:p w:rsidR="00782E08" w:rsidRDefault="00782E08" w:rsidP="00782E08">
      <w:pPr>
        <w:widowControl w:val="0"/>
        <w:tabs>
          <w:tab w:val="right" w:pos="547"/>
        </w:tabs>
        <w:ind w:left="720" w:hanging="720"/>
        <w:rPr>
          <w:color w:val="000000"/>
          <w:sz w:val="24"/>
          <w:szCs w:val="24"/>
        </w:rPr>
      </w:pPr>
    </w:p>
    <w:p w:rsidR="00782E08" w:rsidRDefault="00782E08" w:rsidP="00782E08">
      <w:pPr>
        <w:widowControl w:val="0"/>
        <w:tabs>
          <w:tab w:val="right" w:pos="547"/>
        </w:tabs>
        <w:ind w:left="720" w:hanging="720"/>
        <w:rPr>
          <w:color w:val="000000"/>
          <w:sz w:val="24"/>
          <w:szCs w:val="24"/>
        </w:rPr>
      </w:pPr>
    </w:p>
    <w:p w:rsidR="00782E08" w:rsidRDefault="00782E08" w:rsidP="00782E08">
      <w:pPr>
        <w:widowControl w:val="0"/>
        <w:tabs>
          <w:tab w:val="right" w:pos="547"/>
        </w:tabs>
        <w:ind w:left="720" w:hanging="720"/>
        <w:rPr>
          <w:color w:val="000000"/>
          <w:sz w:val="24"/>
          <w:szCs w:val="24"/>
        </w:rPr>
      </w:pPr>
    </w:p>
    <w:p w:rsidR="00782E08" w:rsidRPr="005C416F" w:rsidRDefault="00782E08" w:rsidP="00782E08">
      <w:pPr>
        <w:widowControl w:val="0"/>
        <w:tabs>
          <w:tab w:val="right" w:pos="547"/>
        </w:tabs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b.  What</w:t>
      </w:r>
      <w:proofErr w:type="gramEnd"/>
      <w:r>
        <w:rPr>
          <w:color w:val="000000"/>
          <w:sz w:val="24"/>
          <w:szCs w:val="24"/>
        </w:rPr>
        <w:t xml:space="preserve"> is the significance of this over- or under-applied amount of overhead?</w:t>
      </w:r>
    </w:p>
    <w:p w:rsidR="00782E08" w:rsidRDefault="00782E08" w:rsidP="00782E08">
      <w:pPr>
        <w:keepNext/>
        <w:keepLines/>
        <w:widowControl w:val="0"/>
        <w:adjustRightInd w:val="0"/>
        <w:spacing w:before="319" w:after="319"/>
        <w:rPr>
          <w:color w:val="000000"/>
        </w:rPr>
      </w:pPr>
      <w:r>
        <w:rPr>
          <w:color w:val="000000"/>
        </w:rPr>
        <w:t> </w:t>
      </w:r>
    </w:p>
    <w:p w:rsidR="00A17F0F" w:rsidRDefault="00A17F0F"/>
    <w:sectPr w:rsidR="00A17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08"/>
    <w:rsid w:val="00782E08"/>
    <w:rsid w:val="00A1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</cp:revision>
  <dcterms:created xsi:type="dcterms:W3CDTF">2012-10-31T17:15:00Z</dcterms:created>
  <dcterms:modified xsi:type="dcterms:W3CDTF">2012-10-31T17:15:00Z</dcterms:modified>
</cp:coreProperties>
</file>