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29" w:rsidRDefault="006B6429" w:rsidP="006B6429">
      <w:pPr>
        <w:keepLines/>
        <w:widowControl w:val="0"/>
        <w:adjustRightInd w:val="0"/>
        <w:rPr>
          <w:snapToGrid w:val="0"/>
          <w:color w:val="000000"/>
          <w:sz w:val="22"/>
          <w:szCs w:val="22"/>
        </w:rPr>
      </w:pPr>
      <w:r w:rsidRPr="00C43E70">
        <w:rPr>
          <w:color w:val="000000"/>
          <w:sz w:val="24"/>
          <w:szCs w:val="24"/>
        </w:rPr>
        <w:t xml:space="preserve">A company made the following expenditures in connection with the construction of its new building: </w:t>
      </w:r>
      <w:r w:rsidRPr="00C43E70">
        <w:rPr>
          <w:color w:val="000000"/>
          <w:sz w:val="24"/>
          <w:szCs w:val="24"/>
        </w:rPr>
        <w:br/>
      </w:r>
      <w:r>
        <w:rPr>
          <w:color w:val="000000"/>
        </w:rPr>
        <w:br/>
        <w:t> </w:t>
      </w:r>
      <w:r>
        <w:rPr>
          <w:noProof/>
          <w:color w:val="000000"/>
        </w:rPr>
        <w:drawing>
          <wp:inline distT="0" distB="0" distL="0" distR="0">
            <wp:extent cx="4671695" cy="29317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 w:rsidRPr="007E04DC">
        <w:rPr>
          <w:color w:val="000000"/>
          <w:sz w:val="24"/>
        </w:rPr>
        <w:t>Prepare a schedule showing the amounts to be recorded as Land, Buildings, and Machinery. </w:t>
      </w:r>
      <w:r>
        <w:rPr>
          <w:color w:val="000000"/>
          <w:sz w:val="18"/>
          <w:szCs w:val="18"/>
        </w:rPr>
        <w:br/>
      </w:r>
    </w:p>
    <w:p w:rsidR="00A17F0F" w:rsidRDefault="00A17F0F">
      <w:bookmarkStart w:id="0" w:name="_GoBack"/>
      <w:bookmarkEnd w:id="0"/>
    </w:p>
    <w:sectPr w:rsidR="00A17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29"/>
    <w:rsid w:val="00387A5B"/>
    <w:rsid w:val="006B6429"/>
    <w:rsid w:val="00A1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dcterms:created xsi:type="dcterms:W3CDTF">2012-10-31T17:11:00Z</dcterms:created>
  <dcterms:modified xsi:type="dcterms:W3CDTF">2012-10-31T17:11:00Z</dcterms:modified>
</cp:coreProperties>
</file>