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FC" w:rsidRPr="000D6AFC" w:rsidRDefault="000D6AFC" w:rsidP="000D6A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0D6AFC">
        <w:rPr>
          <w:rFonts w:ascii="Verdana" w:eastAsia="Times New Roman" w:hAnsi="Verdana" w:cs="Times New Roman"/>
          <w:b/>
          <w:bCs/>
          <w:color w:val="000000"/>
          <w:sz w:val="20"/>
        </w:rPr>
        <w:t>Costa Company</w:t>
      </w:r>
    </w:p>
    <w:p w:rsidR="000D6AFC" w:rsidRPr="000D6AFC" w:rsidRDefault="000D6AFC" w:rsidP="000D6A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0D6AFC">
        <w:rPr>
          <w:rFonts w:ascii="Verdana" w:eastAsia="Times New Roman" w:hAnsi="Verdana" w:cs="Times New Roman"/>
          <w:color w:val="000000"/>
          <w:sz w:val="20"/>
          <w:szCs w:val="20"/>
        </w:rPr>
        <w:t>You will use the information provided below for Pickett Company</w:t>
      </w:r>
      <w:r>
        <w:rPr>
          <w:rFonts w:ascii="Verdana" w:eastAsia="Times New Roman" w:hAnsi="Verdana" w:cs="Times New Roman"/>
          <w:color w:val="000000"/>
          <w:sz w:val="20"/>
          <w:szCs w:val="20"/>
        </w:rPr>
        <w:t xml:space="preserve"> </w:t>
      </w:r>
      <w:r w:rsidRPr="000D6AFC">
        <w:rPr>
          <w:rFonts w:ascii="Verdana" w:eastAsia="Times New Roman" w:hAnsi="Verdana" w:cs="Times New Roman"/>
          <w:color w:val="000000"/>
          <w:sz w:val="20"/>
          <w:szCs w:val="20"/>
        </w:rPr>
        <w:t xml:space="preserve">for this application. </w:t>
      </w:r>
    </w:p>
    <w:p w:rsidR="000D6AFC" w:rsidRPr="000D6AFC" w:rsidRDefault="000D6AFC" w:rsidP="000D6A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0D6AFC">
        <w:rPr>
          <w:rFonts w:ascii="Verdana" w:eastAsia="Times New Roman" w:hAnsi="Verdana" w:cs="Times New Roman"/>
          <w:color w:val="000000"/>
          <w:sz w:val="20"/>
          <w:szCs w:val="20"/>
        </w:rPr>
        <w:t>Below find a working trial balance for Pickett Company. This format is often used during the preparation phase of the financial statements since it provides a good overview. The module 2 background information has a very simple example, which may be helpful.</w:t>
      </w:r>
    </w:p>
    <w:tbl>
      <w:tblPr>
        <w:tblW w:w="5000" w:type="pct"/>
        <w:tblCellSpacing w:w="0" w:type="dxa"/>
        <w:tblCellMar>
          <w:left w:w="0" w:type="dxa"/>
          <w:right w:w="0" w:type="dxa"/>
        </w:tblCellMar>
        <w:tblLook w:val="04A0"/>
      </w:tblPr>
      <w:tblGrid>
        <w:gridCol w:w="2060"/>
        <w:gridCol w:w="1123"/>
        <w:gridCol w:w="1123"/>
        <w:gridCol w:w="1217"/>
        <w:gridCol w:w="1310"/>
        <w:gridCol w:w="1217"/>
        <w:gridCol w:w="1310"/>
      </w:tblGrid>
      <w:tr w:rsidR="000D6AFC" w:rsidRPr="000D6AFC" w:rsidTr="000D6AFC">
        <w:trPr>
          <w:tblCellSpacing w:w="0" w:type="dxa"/>
        </w:trPr>
        <w:tc>
          <w:tcPr>
            <w:tcW w:w="5000" w:type="pct"/>
            <w:gridSpan w:val="7"/>
            <w:vAlign w:val="center"/>
            <w:hideMark/>
          </w:tcPr>
          <w:p w:rsidR="000D6AFC" w:rsidRPr="000D6AFC" w:rsidRDefault="000D6AFC" w:rsidP="000D6AFC">
            <w:pPr>
              <w:spacing w:before="100" w:beforeAutospacing="1" w:after="100" w:afterAutospacing="1" w:line="240" w:lineRule="auto"/>
              <w:jc w:val="center"/>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Costa Company</w:t>
            </w:r>
          </w:p>
        </w:tc>
      </w:tr>
      <w:tr w:rsidR="000D6AFC" w:rsidRPr="000D6AFC" w:rsidTr="000D6AFC">
        <w:trPr>
          <w:tblCellSpacing w:w="0" w:type="dxa"/>
        </w:trPr>
        <w:tc>
          <w:tcPr>
            <w:tcW w:w="5000" w:type="pct"/>
            <w:gridSpan w:val="7"/>
            <w:vAlign w:val="center"/>
            <w:hideMark/>
          </w:tcPr>
          <w:p w:rsidR="000D6AFC" w:rsidRPr="000D6AFC" w:rsidRDefault="000D6AFC" w:rsidP="000D6AFC">
            <w:pPr>
              <w:spacing w:before="100" w:beforeAutospacing="1" w:after="100" w:afterAutospacing="1" w:line="240" w:lineRule="auto"/>
              <w:jc w:val="center"/>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31-Dec-12</w:t>
            </w:r>
          </w:p>
        </w:tc>
      </w:tr>
      <w:tr w:rsidR="000D6AFC" w:rsidRPr="000D6AFC" w:rsidTr="000D6AFC">
        <w:trPr>
          <w:tblCellSpacing w:w="0" w:type="dxa"/>
        </w:trPr>
        <w:tc>
          <w:tcPr>
            <w:tcW w:w="5000" w:type="pct"/>
            <w:gridSpan w:val="7"/>
            <w:vAlign w:val="center"/>
            <w:hideMark/>
          </w:tcPr>
          <w:p w:rsidR="000D6AFC" w:rsidRPr="000D6AFC" w:rsidRDefault="000D6AFC" w:rsidP="000D6AFC">
            <w:pPr>
              <w:spacing w:before="100" w:beforeAutospacing="1" w:after="100" w:afterAutospacing="1" w:line="240" w:lineRule="auto"/>
              <w:jc w:val="center"/>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Trial Balance (accounts in alphabetical order)</w:t>
            </w: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Accounts</w:t>
            </w:r>
          </w:p>
        </w:tc>
        <w:tc>
          <w:tcPr>
            <w:tcW w:w="1200" w:type="pct"/>
            <w:gridSpan w:val="2"/>
            <w:vAlign w:val="center"/>
            <w:hideMark/>
          </w:tcPr>
          <w:p w:rsidR="000D6AFC" w:rsidRPr="000D6AFC" w:rsidRDefault="000D6AFC" w:rsidP="000D6AFC">
            <w:pPr>
              <w:spacing w:before="100" w:beforeAutospacing="1" w:after="100" w:afterAutospacing="1" w:line="240" w:lineRule="auto"/>
              <w:jc w:val="center"/>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Working Trial Balance</w:t>
            </w:r>
          </w:p>
        </w:tc>
        <w:tc>
          <w:tcPr>
            <w:tcW w:w="1350" w:type="pct"/>
            <w:gridSpan w:val="2"/>
            <w:vAlign w:val="center"/>
            <w:hideMark/>
          </w:tcPr>
          <w:p w:rsidR="000D6AFC" w:rsidRPr="000D6AFC" w:rsidRDefault="000D6AFC" w:rsidP="000D6AFC">
            <w:pPr>
              <w:spacing w:before="100" w:beforeAutospacing="1" w:after="100" w:afterAutospacing="1" w:line="240" w:lineRule="auto"/>
              <w:jc w:val="center"/>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Balance Sheet</w:t>
            </w:r>
          </w:p>
        </w:tc>
        <w:tc>
          <w:tcPr>
            <w:tcW w:w="1250" w:type="pct"/>
            <w:gridSpan w:val="2"/>
            <w:vAlign w:val="center"/>
            <w:hideMark/>
          </w:tcPr>
          <w:p w:rsidR="000D6AFC" w:rsidRPr="000D6AFC" w:rsidRDefault="000D6AFC" w:rsidP="000D6AFC">
            <w:pPr>
              <w:spacing w:before="100" w:beforeAutospacing="1" w:after="100" w:afterAutospacing="1" w:line="240" w:lineRule="auto"/>
              <w:jc w:val="center"/>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Income Statement</w:t>
            </w:r>
          </w:p>
        </w:tc>
      </w:tr>
      <w:tr w:rsidR="000D6AFC" w:rsidRPr="000D6AFC" w:rsidTr="000D6AFC">
        <w:trPr>
          <w:tblCellSpacing w:w="0" w:type="dxa"/>
        </w:trPr>
        <w:tc>
          <w:tcPr>
            <w:tcW w:w="11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Debit</w:t>
            </w:r>
          </w:p>
        </w:tc>
        <w:tc>
          <w:tcPr>
            <w:tcW w:w="6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Credit</w:t>
            </w:r>
          </w:p>
        </w:tc>
        <w:tc>
          <w:tcPr>
            <w:tcW w:w="65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Debit</w:t>
            </w:r>
          </w:p>
        </w:tc>
        <w:tc>
          <w:tcPr>
            <w:tcW w:w="7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Credit</w:t>
            </w:r>
          </w:p>
        </w:tc>
        <w:tc>
          <w:tcPr>
            <w:tcW w:w="65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Debit</w:t>
            </w:r>
          </w:p>
        </w:tc>
        <w:tc>
          <w:tcPr>
            <w:tcW w:w="55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Credit</w:t>
            </w: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Accounts payable</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$14,500</w:t>
            </w: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$14,500</w:t>
            </w: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Accounts receivable</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$18,000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$18,000</w:t>
            </w: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Cash</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41,500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41,500</w:t>
            </w: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Common stock</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10,000</w:t>
            </w: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10,000</w:t>
            </w: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Depreciation expense</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18,250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18,250</w:t>
            </w: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Cost of goods sold</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402,610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402,610</w:t>
            </w: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Equipment (net of depreciation)</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325,000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325,000</w:t>
            </w: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Insurance</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1,500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1,500</w:t>
            </w: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Inventory</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80,500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80,500</w:t>
            </w: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Long-term debt</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105,000</w:t>
            </w: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105,000</w:t>
            </w: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Marketing</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5,600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5,600</w:t>
            </w: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Misc. expenses</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4,500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4,500</w:t>
            </w: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Paid-in capital</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90,000</w:t>
            </w: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90,000</w:t>
            </w: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Property taxes</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6,500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6,500</w:t>
            </w: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Rent</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22,000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22,000</w:t>
            </w: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Retained earnings</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156,400</w:t>
            </w: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245,500</w:t>
            </w: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Revenues</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619,400</w:t>
            </w: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5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619,400</w:t>
            </w: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Salaries</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61,940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61,940</w:t>
            </w: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Utilities</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7,400</w:t>
            </w: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7,400</w:t>
            </w: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00" w:type="pct"/>
            <w:vAlign w:val="center"/>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70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6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c>
          <w:tcPr>
            <w:tcW w:w="550" w:type="pct"/>
            <w:vAlign w:val="bottom"/>
            <w:hideMark/>
          </w:tcPr>
          <w:p w:rsidR="000D6AFC" w:rsidRPr="000D6AFC" w:rsidRDefault="000D6AFC" w:rsidP="000D6AFC">
            <w:pPr>
              <w:spacing w:after="0" w:line="240" w:lineRule="auto"/>
              <w:rPr>
                <w:rFonts w:ascii="Verdana" w:eastAsia="Times New Roman" w:hAnsi="Verdana" w:cs="Times New Roman"/>
                <w:color w:val="000000"/>
                <w:sz w:val="14"/>
                <w:szCs w:val="14"/>
              </w:rPr>
            </w:pPr>
          </w:p>
        </w:tc>
      </w:tr>
      <w:tr w:rsidR="000D6AFC" w:rsidRPr="000D6AFC" w:rsidTr="000D6AFC">
        <w:trPr>
          <w:tblCellSpacing w:w="0" w:type="dxa"/>
        </w:trPr>
        <w:tc>
          <w:tcPr>
            <w:tcW w:w="1100" w:type="pct"/>
            <w:vAlign w:val="center"/>
            <w:hideMark/>
          </w:tcPr>
          <w:p w:rsidR="000D6AFC" w:rsidRPr="000D6AFC" w:rsidRDefault="000D6AFC" w:rsidP="000D6AFC">
            <w:pPr>
              <w:spacing w:before="100" w:beforeAutospacing="1" w:after="100" w:afterAutospacing="1" w:line="240" w:lineRule="auto"/>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Total</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$995,300</w:t>
            </w:r>
          </w:p>
        </w:tc>
        <w:tc>
          <w:tcPr>
            <w:tcW w:w="6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$995,300</w:t>
            </w:r>
          </w:p>
        </w:tc>
        <w:tc>
          <w:tcPr>
            <w:tcW w:w="65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$465,000</w:t>
            </w:r>
          </w:p>
        </w:tc>
        <w:tc>
          <w:tcPr>
            <w:tcW w:w="70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$465,000</w:t>
            </w:r>
          </w:p>
        </w:tc>
        <w:tc>
          <w:tcPr>
            <w:tcW w:w="65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$530,300</w:t>
            </w:r>
          </w:p>
        </w:tc>
        <w:tc>
          <w:tcPr>
            <w:tcW w:w="550" w:type="pct"/>
            <w:vAlign w:val="center"/>
            <w:hideMark/>
          </w:tcPr>
          <w:p w:rsidR="000D6AFC" w:rsidRPr="000D6AFC" w:rsidRDefault="000D6AFC" w:rsidP="000D6AFC">
            <w:pPr>
              <w:spacing w:before="100" w:beforeAutospacing="1" w:after="100" w:afterAutospacing="1" w:line="240" w:lineRule="auto"/>
              <w:jc w:val="right"/>
              <w:rPr>
                <w:rFonts w:ascii="Verdana" w:eastAsia="Times New Roman" w:hAnsi="Verdana" w:cs="Times New Roman"/>
                <w:color w:val="000000"/>
                <w:sz w:val="14"/>
                <w:szCs w:val="14"/>
              </w:rPr>
            </w:pPr>
            <w:r w:rsidRPr="000D6AFC">
              <w:rPr>
                <w:rFonts w:ascii="Verdana" w:eastAsia="Times New Roman" w:hAnsi="Verdana" w:cs="Times New Roman"/>
                <w:color w:val="000000"/>
                <w:sz w:val="14"/>
                <w:szCs w:val="14"/>
              </w:rPr>
              <w:t>$619,400</w:t>
            </w:r>
          </w:p>
        </w:tc>
      </w:tr>
    </w:tbl>
    <w:p w:rsidR="000D6AFC" w:rsidRPr="000D6AFC" w:rsidRDefault="000D6AFC" w:rsidP="000D6AFC">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0D6AFC">
        <w:rPr>
          <w:rFonts w:ascii="Verdana" w:eastAsia="Times New Roman" w:hAnsi="Verdana" w:cs="Times New Roman"/>
          <w:color w:val="000000"/>
          <w:sz w:val="20"/>
          <w:szCs w:val="20"/>
        </w:rPr>
        <w:t xml:space="preserve">Net Income $89,100 </w:t>
      </w:r>
    </w:p>
    <w:p w:rsidR="000D6AFC" w:rsidRPr="000D6AFC" w:rsidRDefault="000D6AFC" w:rsidP="000D6A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0D6AFC">
        <w:rPr>
          <w:rFonts w:ascii="Verdana" w:eastAsia="Times New Roman" w:hAnsi="Verdana" w:cs="Times New Roman"/>
          <w:b/>
          <w:bCs/>
          <w:i/>
          <w:iCs/>
          <w:color w:val="000000"/>
          <w:sz w:val="20"/>
        </w:rPr>
        <w:t>Required:</w:t>
      </w:r>
    </w:p>
    <w:p w:rsidR="000D6AFC" w:rsidRPr="000D6AFC" w:rsidRDefault="000D6AFC" w:rsidP="000D6A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0D6AFC">
        <w:rPr>
          <w:rFonts w:ascii="Verdana" w:eastAsia="Times New Roman" w:hAnsi="Verdana" w:cs="Times New Roman"/>
          <w:color w:val="000000"/>
          <w:sz w:val="20"/>
          <w:szCs w:val="20"/>
        </w:rPr>
        <w:t xml:space="preserve">Your task is to prepare an income statement and a balance sheet in </w:t>
      </w:r>
      <w:r w:rsidRPr="000D6AFC">
        <w:rPr>
          <w:rFonts w:ascii="Verdana" w:eastAsia="Times New Roman" w:hAnsi="Verdana" w:cs="Times New Roman"/>
          <w:b/>
          <w:bCs/>
          <w:color w:val="000000"/>
          <w:sz w:val="20"/>
        </w:rPr>
        <w:t>good format</w:t>
      </w:r>
      <w:r w:rsidRPr="000D6AFC">
        <w:rPr>
          <w:rFonts w:ascii="Verdana" w:eastAsia="Times New Roman" w:hAnsi="Verdana" w:cs="Times New Roman"/>
          <w:color w:val="000000"/>
          <w:sz w:val="20"/>
          <w:szCs w:val="20"/>
        </w:rPr>
        <w:t xml:space="preserve"> after adjusting for the two errors below.</w:t>
      </w:r>
    </w:p>
    <w:p w:rsidR="000D6AFC" w:rsidRPr="000D6AFC" w:rsidRDefault="000D6AFC" w:rsidP="000D6AFC">
      <w:pPr>
        <w:numPr>
          <w:ilvl w:val="0"/>
          <w:numId w:val="1"/>
        </w:numPr>
        <w:shd w:val="clear" w:color="auto" w:fill="FFFFFF"/>
        <w:spacing w:before="100" w:beforeAutospacing="1" w:after="100" w:afterAutospacing="1" w:line="240" w:lineRule="auto"/>
        <w:ind w:left="851"/>
        <w:rPr>
          <w:rFonts w:ascii="Verdana" w:eastAsia="Times New Roman" w:hAnsi="Verdana" w:cs="Times New Roman"/>
          <w:color w:val="000000"/>
          <w:sz w:val="20"/>
          <w:szCs w:val="20"/>
        </w:rPr>
      </w:pPr>
      <w:r w:rsidRPr="000D6AFC">
        <w:rPr>
          <w:rFonts w:ascii="Verdana" w:eastAsia="Times New Roman" w:hAnsi="Verdana" w:cs="Times New Roman"/>
          <w:color w:val="000000"/>
          <w:sz w:val="20"/>
          <w:szCs w:val="20"/>
        </w:rPr>
        <w:t xml:space="preserve">A physical count of inventory indicates $70,500 on hand. </w:t>
      </w:r>
    </w:p>
    <w:p w:rsidR="000D6AFC" w:rsidRPr="000D6AFC" w:rsidRDefault="000D6AFC" w:rsidP="000D6AFC">
      <w:pPr>
        <w:numPr>
          <w:ilvl w:val="0"/>
          <w:numId w:val="1"/>
        </w:numPr>
        <w:shd w:val="clear" w:color="auto" w:fill="FFFFFF"/>
        <w:spacing w:before="100" w:beforeAutospacing="1" w:after="100" w:afterAutospacing="1" w:line="240" w:lineRule="auto"/>
        <w:ind w:left="851"/>
        <w:rPr>
          <w:rFonts w:ascii="Verdana" w:eastAsia="Times New Roman" w:hAnsi="Verdana" w:cs="Times New Roman"/>
          <w:color w:val="000000"/>
          <w:sz w:val="20"/>
          <w:szCs w:val="20"/>
        </w:rPr>
      </w:pPr>
      <w:r w:rsidRPr="000D6AFC">
        <w:rPr>
          <w:rFonts w:ascii="Verdana" w:eastAsia="Times New Roman" w:hAnsi="Verdana" w:cs="Times New Roman"/>
          <w:color w:val="000000"/>
          <w:sz w:val="20"/>
          <w:szCs w:val="20"/>
        </w:rPr>
        <w:t xml:space="preserve">There’s a check for $5,000 from a customer that has not been recorded in the working trial balance. The sale was never recorded in the first place, so the transaction relating to this sale is missing. </w:t>
      </w:r>
    </w:p>
    <w:p w:rsidR="000D6AFC" w:rsidRPr="000D6AFC" w:rsidRDefault="000D6AFC" w:rsidP="000D6A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0D6AFC">
        <w:rPr>
          <w:rFonts w:ascii="Verdana" w:eastAsia="Times New Roman" w:hAnsi="Verdana" w:cs="Times New Roman"/>
          <w:color w:val="000000"/>
          <w:sz w:val="20"/>
          <w:szCs w:val="20"/>
        </w:rPr>
        <w:t>In addition</w:t>
      </w:r>
    </w:p>
    <w:p w:rsidR="000D6AFC" w:rsidRPr="000D6AFC" w:rsidRDefault="000D6AFC" w:rsidP="000D6AFC">
      <w:pPr>
        <w:numPr>
          <w:ilvl w:val="0"/>
          <w:numId w:val="2"/>
        </w:numPr>
        <w:shd w:val="clear" w:color="auto" w:fill="FFFFFF"/>
        <w:spacing w:before="100" w:beforeAutospacing="1" w:after="100" w:afterAutospacing="1" w:line="240" w:lineRule="auto"/>
        <w:ind w:left="851"/>
        <w:rPr>
          <w:rFonts w:ascii="Verdana" w:eastAsia="Times New Roman" w:hAnsi="Verdana" w:cs="Times New Roman"/>
          <w:color w:val="000000"/>
          <w:sz w:val="20"/>
          <w:szCs w:val="20"/>
        </w:rPr>
      </w:pPr>
      <w:r w:rsidRPr="000D6AFC">
        <w:rPr>
          <w:rFonts w:ascii="Verdana" w:eastAsia="Times New Roman" w:hAnsi="Verdana" w:cs="Times New Roman"/>
          <w:color w:val="000000"/>
          <w:sz w:val="20"/>
          <w:szCs w:val="20"/>
        </w:rPr>
        <w:t xml:space="preserve">Please describe the effect of the errors on the income statement and balance sheet. </w:t>
      </w:r>
    </w:p>
    <w:p w:rsidR="000D6AFC" w:rsidRPr="000D6AFC" w:rsidRDefault="000D6AFC" w:rsidP="000D6AFC">
      <w:pPr>
        <w:numPr>
          <w:ilvl w:val="0"/>
          <w:numId w:val="2"/>
        </w:numPr>
        <w:shd w:val="clear" w:color="auto" w:fill="FFFFFF"/>
        <w:spacing w:before="100" w:beforeAutospacing="1" w:after="100" w:afterAutospacing="1" w:line="240" w:lineRule="auto"/>
        <w:ind w:left="851"/>
        <w:rPr>
          <w:rFonts w:ascii="Verdana" w:eastAsia="Times New Roman" w:hAnsi="Verdana" w:cs="Times New Roman"/>
          <w:color w:val="000000"/>
          <w:sz w:val="20"/>
          <w:szCs w:val="20"/>
        </w:rPr>
      </w:pPr>
      <w:r w:rsidRPr="000D6AFC">
        <w:rPr>
          <w:rFonts w:ascii="Verdana" w:eastAsia="Times New Roman" w:hAnsi="Verdana" w:cs="Times New Roman"/>
          <w:color w:val="000000"/>
          <w:sz w:val="20"/>
          <w:szCs w:val="20"/>
        </w:rPr>
        <w:t xml:space="preserve">Is this company profitable? How do you determine whether or not this is the case. </w:t>
      </w:r>
    </w:p>
    <w:p w:rsidR="000D6AFC" w:rsidRPr="000D6AFC" w:rsidRDefault="000D6AFC" w:rsidP="000D6AFC">
      <w:pPr>
        <w:numPr>
          <w:ilvl w:val="0"/>
          <w:numId w:val="2"/>
        </w:numPr>
        <w:shd w:val="clear" w:color="auto" w:fill="FFFFFF"/>
        <w:spacing w:before="100" w:beforeAutospacing="1" w:after="100" w:afterAutospacing="1" w:line="240" w:lineRule="auto"/>
        <w:ind w:left="851"/>
        <w:rPr>
          <w:rFonts w:ascii="Verdana" w:eastAsia="Times New Roman" w:hAnsi="Verdana" w:cs="Times New Roman"/>
          <w:color w:val="000000"/>
          <w:sz w:val="20"/>
          <w:szCs w:val="20"/>
        </w:rPr>
      </w:pPr>
      <w:r w:rsidRPr="000D6AFC">
        <w:rPr>
          <w:rFonts w:ascii="Verdana" w:eastAsia="Times New Roman" w:hAnsi="Verdana" w:cs="Times New Roman"/>
          <w:color w:val="000000"/>
          <w:sz w:val="20"/>
          <w:szCs w:val="20"/>
        </w:rPr>
        <w:t xml:space="preserve">Is the company in a solid financial position, i.e. comment on balance sheet. </w:t>
      </w:r>
    </w:p>
    <w:p w:rsidR="000D6AFC" w:rsidRPr="000D6AFC" w:rsidRDefault="000D6AFC" w:rsidP="000D6A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0D6AFC">
        <w:rPr>
          <w:rFonts w:ascii="Verdana" w:eastAsia="Times New Roman" w:hAnsi="Verdana" w:cs="Times New Roman"/>
          <w:b/>
          <w:bCs/>
          <w:color w:val="000000"/>
          <w:sz w:val="20"/>
        </w:rPr>
        <w:t>Modular SLP Expectations</w:t>
      </w:r>
    </w:p>
    <w:p w:rsidR="000D6AFC" w:rsidRPr="000D6AFC" w:rsidRDefault="000D6AFC" w:rsidP="000D6AF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0D6AFC">
        <w:rPr>
          <w:rFonts w:ascii="Verdana" w:eastAsia="Times New Roman" w:hAnsi="Verdana" w:cs="Times New Roman"/>
          <w:color w:val="000000"/>
          <w:sz w:val="20"/>
          <w:szCs w:val="20"/>
        </w:rPr>
        <w:t xml:space="preserve">Always include the name or the organization(s), time period covered and source of information. It is important to answer the questions as posed. The document should be two to four pages and written in a clear and concise manner or present tables as required. Support your discussion or tables with references in APA format. You are encouraged to use </w:t>
      </w:r>
      <w:r w:rsidRPr="000D6AFC">
        <w:rPr>
          <w:rFonts w:ascii="Verdana" w:eastAsia="Times New Roman" w:hAnsi="Verdana" w:cs="Times New Roman"/>
          <w:color w:val="000000"/>
          <w:sz w:val="20"/>
          <w:szCs w:val="20"/>
        </w:rPr>
        <w:lastRenderedPageBreak/>
        <w:t>Excel or other compatible spreadsheet when computations are involved. You can turn in the spreadsheet instead. The content should be equivalent to the page length suggested for a word processing document.</w:t>
      </w:r>
    </w:p>
    <w:p w:rsidR="002214AA" w:rsidRDefault="002214AA"/>
    <w:sectPr w:rsidR="002214AA" w:rsidSect="00221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5D13"/>
    <w:multiLevelType w:val="multilevel"/>
    <w:tmpl w:val="DB7A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10AE8"/>
    <w:multiLevelType w:val="multilevel"/>
    <w:tmpl w:val="4C58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0D6AFC"/>
    <w:rsid w:val="000D6AFC"/>
    <w:rsid w:val="002214AA"/>
    <w:rsid w:val="009934EC"/>
    <w:rsid w:val="00E73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AFC"/>
    <w:rPr>
      <w:b/>
      <w:bCs/>
    </w:rPr>
  </w:style>
  <w:style w:type="character" w:styleId="Emphasis">
    <w:name w:val="Emphasis"/>
    <w:basedOn w:val="DefaultParagraphFont"/>
    <w:uiPriority w:val="20"/>
    <w:qFormat/>
    <w:rsid w:val="000D6AFC"/>
    <w:rPr>
      <w:i/>
      <w:iCs/>
    </w:rPr>
  </w:style>
</w:styles>
</file>

<file path=word/webSettings.xml><?xml version="1.0" encoding="utf-8"?>
<w:webSettings xmlns:r="http://schemas.openxmlformats.org/officeDocument/2006/relationships" xmlns:w="http://schemas.openxmlformats.org/wordprocessingml/2006/main">
  <w:divs>
    <w:div w:id="1949848980">
      <w:bodyDiv w:val="1"/>
      <w:marLeft w:val="0"/>
      <w:marRight w:val="0"/>
      <w:marTop w:val="262"/>
      <w:marBottom w:val="0"/>
      <w:divBdr>
        <w:top w:val="none" w:sz="0" w:space="0" w:color="auto"/>
        <w:left w:val="none" w:sz="0" w:space="0" w:color="auto"/>
        <w:bottom w:val="none" w:sz="0" w:space="0" w:color="auto"/>
        <w:right w:val="none" w:sz="0" w:space="0" w:color="auto"/>
      </w:divBdr>
      <w:divsChild>
        <w:div w:id="1161384035">
          <w:marLeft w:val="0"/>
          <w:marRight w:val="0"/>
          <w:marTop w:val="0"/>
          <w:marBottom w:val="0"/>
          <w:divBdr>
            <w:top w:val="single" w:sz="4" w:space="0" w:color="000000"/>
            <w:left w:val="single" w:sz="4" w:space="0" w:color="000000"/>
            <w:bottom w:val="single" w:sz="4" w:space="0" w:color="000000"/>
            <w:right w:val="single" w:sz="4" w:space="0" w:color="000000"/>
          </w:divBdr>
          <w:divsChild>
            <w:div w:id="618994208">
              <w:marLeft w:val="0"/>
              <w:marRight w:val="0"/>
              <w:marTop w:val="0"/>
              <w:marBottom w:val="0"/>
              <w:divBdr>
                <w:top w:val="none" w:sz="0" w:space="0" w:color="auto"/>
                <w:left w:val="none" w:sz="0" w:space="0" w:color="auto"/>
                <w:bottom w:val="none" w:sz="0" w:space="0" w:color="auto"/>
                <w:right w:val="none" w:sz="0" w:space="0" w:color="auto"/>
              </w:divBdr>
              <w:divsChild>
                <w:div w:id="806432348">
                  <w:marLeft w:val="0"/>
                  <w:marRight w:val="0"/>
                  <w:marTop w:val="0"/>
                  <w:marBottom w:val="0"/>
                  <w:divBdr>
                    <w:top w:val="none" w:sz="0" w:space="0" w:color="auto"/>
                    <w:left w:val="none" w:sz="0" w:space="0" w:color="auto"/>
                    <w:bottom w:val="none" w:sz="0" w:space="0" w:color="auto"/>
                    <w:right w:val="none" w:sz="0" w:space="0" w:color="auto"/>
                  </w:divBdr>
                  <w:divsChild>
                    <w:div w:id="556742911">
                      <w:marLeft w:val="131"/>
                      <w:marRight w:val="131"/>
                      <w:marTop w:val="131"/>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371</Words>
  <Characters>2120</Characters>
  <Application>Microsoft Office Word</Application>
  <DocSecurity>0</DocSecurity>
  <Lines>17</Lines>
  <Paragraphs>4</Paragraphs>
  <ScaleCrop>false</ScaleCrop>
  <Company>Hewlett-Packard Company</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2012-10-30T23:54:00Z</dcterms:created>
  <dcterms:modified xsi:type="dcterms:W3CDTF">2012-10-31T00:08:00Z</dcterms:modified>
</cp:coreProperties>
</file>