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1E" w:rsidRPr="00E94C27" w:rsidRDefault="00A11F1E">
      <w:pPr>
        <w:rPr>
          <w:sz w:val="24"/>
          <w:szCs w:val="24"/>
        </w:rPr>
      </w:pPr>
      <w:bookmarkStart w:id="0" w:name="_GoBack"/>
      <w:bookmarkEnd w:id="0"/>
      <w:r w:rsidRPr="00E94C27">
        <w:rPr>
          <w:sz w:val="24"/>
          <w:szCs w:val="24"/>
        </w:rPr>
        <w:t>Hypertension</w:t>
      </w:r>
    </w:p>
    <w:p w:rsidR="00A11F1E" w:rsidRPr="00E94C27" w:rsidRDefault="0006764C">
      <w:pPr>
        <w:rPr>
          <w:sz w:val="24"/>
          <w:szCs w:val="24"/>
        </w:rPr>
      </w:pPr>
      <w:r>
        <w:rPr>
          <w:sz w:val="24"/>
          <w:szCs w:val="24"/>
        </w:rPr>
        <w:t>As part of a</w:t>
      </w:r>
      <w:r w:rsidR="00A11F1E" w:rsidRPr="00E94C27">
        <w:rPr>
          <w:sz w:val="24"/>
          <w:szCs w:val="24"/>
        </w:rPr>
        <w:t xml:space="preserve"> study performed in Norway, 70,000 people in the general population had their blood pressure measured; two readings were obtained and the second reading was used in the analysis.  The people were followed for mortality outcome over a 10-year period after the blood-pressure measurement using death files in the Norwegian Central Bureau of Statistics.  The results shown below were obtained from the subgroup of 5</w:t>
      </w:r>
      <w:r>
        <w:rPr>
          <w:sz w:val="24"/>
          <w:szCs w:val="24"/>
        </w:rPr>
        <w:t>,</w:t>
      </w:r>
      <w:r w:rsidR="00A11F1E" w:rsidRPr="00E94C27">
        <w:rPr>
          <w:sz w:val="24"/>
          <w:szCs w:val="24"/>
        </w:rPr>
        <w:t>034 men ages 5</w:t>
      </w:r>
      <w:r>
        <w:rPr>
          <w:sz w:val="24"/>
          <w:szCs w:val="24"/>
        </w:rPr>
        <w:t>0-59 at baseline</w:t>
      </w:r>
      <w:r w:rsidR="00A11F1E" w:rsidRPr="00E94C27">
        <w:rPr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2"/>
        <w:gridCol w:w="1152"/>
        <w:gridCol w:w="1152"/>
        <w:gridCol w:w="1152"/>
      </w:tblGrid>
      <w:tr w:rsidR="008E1F9F" w:rsidRPr="00E94C27" w:rsidTr="00931760">
        <w:trPr>
          <w:jc w:val="center"/>
        </w:trPr>
        <w:tc>
          <w:tcPr>
            <w:tcW w:w="1872" w:type="dxa"/>
          </w:tcPr>
          <w:p w:rsidR="008E1F9F" w:rsidRPr="00E94C27" w:rsidRDefault="008E1F9F">
            <w:pPr>
              <w:rPr>
                <w:sz w:val="24"/>
                <w:szCs w:val="24"/>
              </w:rPr>
            </w:pPr>
          </w:p>
        </w:tc>
        <w:tc>
          <w:tcPr>
            <w:tcW w:w="3456" w:type="dxa"/>
            <w:gridSpan w:val="3"/>
          </w:tcPr>
          <w:p w:rsidR="008E1F9F" w:rsidRPr="00E94C27" w:rsidRDefault="00E94C27" w:rsidP="00E94C27">
            <w:pPr>
              <w:jc w:val="center"/>
              <w:rPr>
                <w:sz w:val="24"/>
                <w:szCs w:val="24"/>
              </w:rPr>
            </w:pPr>
            <w:r w:rsidRPr="00E94C27">
              <w:rPr>
                <w:sz w:val="24"/>
                <w:szCs w:val="24"/>
              </w:rPr>
              <w:t>10-year Mortality Outcome</w:t>
            </w:r>
          </w:p>
        </w:tc>
      </w:tr>
      <w:tr w:rsidR="00A11F1E" w:rsidRPr="00E94C27" w:rsidTr="008E1F9F">
        <w:trPr>
          <w:jc w:val="center"/>
        </w:trPr>
        <w:tc>
          <w:tcPr>
            <w:tcW w:w="1872" w:type="dxa"/>
          </w:tcPr>
          <w:p w:rsidR="00A11F1E" w:rsidRPr="00E94C27" w:rsidRDefault="00A11F1E">
            <w:pPr>
              <w:rPr>
                <w:sz w:val="24"/>
                <w:szCs w:val="24"/>
              </w:rPr>
            </w:pPr>
            <w:r w:rsidRPr="00E94C27">
              <w:rPr>
                <w:sz w:val="24"/>
                <w:szCs w:val="24"/>
              </w:rPr>
              <w:t>DBP (mm Hg)</w:t>
            </w:r>
          </w:p>
        </w:tc>
        <w:tc>
          <w:tcPr>
            <w:tcW w:w="1152" w:type="dxa"/>
          </w:tcPr>
          <w:p w:rsidR="00A11F1E" w:rsidRPr="00E94C27" w:rsidRDefault="00A11F1E" w:rsidP="00A11F1E">
            <w:pPr>
              <w:jc w:val="center"/>
              <w:rPr>
                <w:sz w:val="24"/>
                <w:szCs w:val="24"/>
              </w:rPr>
            </w:pPr>
            <w:r w:rsidRPr="00E94C27">
              <w:rPr>
                <w:sz w:val="24"/>
                <w:szCs w:val="24"/>
              </w:rPr>
              <w:t>Dead</w:t>
            </w:r>
          </w:p>
        </w:tc>
        <w:tc>
          <w:tcPr>
            <w:tcW w:w="1152" w:type="dxa"/>
          </w:tcPr>
          <w:p w:rsidR="00A11F1E" w:rsidRPr="00E94C27" w:rsidRDefault="00A11F1E" w:rsidP="00A11F1E">
            <w:pPr>
              <w:jc w:val="center"/>
              <w:rPr>
                <w:sz w:val="24"/>
                <w:szCs w:val="24"/>
              </w:rPr>
            </w:pPr>
            <w:r w:rsidRPr="00E94C27">
              <w:rPr>
                <w:sz w:val="24"/>
                <w:szCs w:val="24"/>
              </w:rPr>
              <w:t>Alive</w:t>
            </w:r>
          </w:p>
        </w:tc>
        <w:tc>
          <w:tcPr>
            <w:tcW w:w="1152" w:type="dxa"/>
          </w:tcPr>
          <w:p w:rsidR="00A11F1E" w:rsidRPr="00E94C27" w:rsidRDefault="00A11F1E" w:rsidP="00A11F1E">
            <w:pPr>
              <w:jc w:val="center"/>
              <w:rPr>
                <w:sz w:val="24"/>
                <w:szCs w:val="24"/>
              </w:rPr>
            </w:pPr>
            <w:r w:rsidRPr="00E94C27">
              <w:rPr>
                <w:sz w:val="24"/>
                <w:szCs w:val="24"/>
              </w:rPr>
              <w:t>Total</w:t>
            </w:r>
          </w:p>
        </w:tc>
      </w:tr>
      <w:tr w:rsidR="00A11F1E" w:rsidRPr="00E94C27" w:rsidTr="008E1F9F">
        <w:trPr>
          <w:jc w:val="center"/>
        </w:trPr>
        <w:tc>
          <w:tcPr>
            <w:tcW w:w="1872" w:type="dxa"/>
          </w:tcPr>
          <w:p w:rsidR="00A11F1E" w:rsidRPr="00E94C27" w:rsidRDefault="00A11F1E">
            <w:pPr>
              <w:rPr>
                <w:sz w:val="24"/>
                <w:szCs w:val="24"/>
              </w:rPr>
            </w:pPr>
            <w:r w:rsidRPr="00E94C27">
              <w:rPr>
                <w:sz w:val="24"/>
                <w:szCs w:val="24"/>
              </w:rPr>
              <w:t xml:space="preserve">     100+</w:t>
            </w:r>
          </w:p>
        </w:tc>
        <w:tc>
          <w:tcPr>
            <w:tcW w:w="1152" w:type="dxa"/>
          </w:tcPr>
          <w:p w:rsidR="00A11F1E" w:rsidRPr="00E94C27" w:rsidRDefault="00A11F1E" w:rsidP="00A11F1E">
            <w:pPr>
              <w:jc w:val="right"/>
              <w:rPr>
                <w:sz w:val="24"/>
                <w:szCs w:val="24"/>
              </w:rPr>
            </w:pPr>
            <w:r w:rsidRPr="00E94C27">
              <w:rPr>
                <w:sz w:val="24"/>
                <w:szCs w:val="24"/>
              </w:rPr>
              <w:t>124</w:t>
            </w:r>
          </w:p>
        </w:tc>
        <w:tc>
          <w:tcPr>
            <w:tcW w:w="1152" w:type="dxa"/>
          </w:tcPr>
          <w:p w:rsidR="00A11F1E" w:rsidRPr="00E94C27" w:rsidRDefault="00A11F1E" w:rsidP="00A11F1E">
            <w:pPr>
              <w:jc w:val="right"/>
              <w:rPr>
                <w:sz w:val="24"/>
                <w:szCs w:val="24"/>
              </w:rPr>
            </w:pPr>
            <w:r w:rsidRPr="00E94C27">
              <w:rPr>
                <w:sz w:val="24"/>
                <w:szCs w:val="24"/>
              </w:rPr>
              <w:t>295</w:t>
            </w:r>
          </w:p>
        </w:tc>
        <w:tc>
          <w:tcPr>
            <w:tcW w:w="1152" w:type="dxa"/>
          </w:tcPr>
          <w:p w:rsidR="00A11F1E" w:rsidRPr="00E94C27" w:rsidRDefault="00A11F1E" w:rsidP="00A11F1E">
            <w:pPr>
              <w:jc w:val="right"/>
              <w:rPr>
                <w:sz w:val="24"/>
                <w:szCs w:val="24"/>
              </w:rPr>
            </w:pPr>
            <w:r w:rsidRPr="00E94C27">
              <w:rPr>
                <w:sz w:val="24"/>
                <w:szCs w:val="24"/>
              </w:rPr>
              <w:t>419</w:t>
            </w:r>
          </w:p>
        </w:tc>
      </w:tr>
      <w:tr w:rsidR="00A11F1E" w:rsidRPr="00E94C27" w:rsidTr="008E1F9F">
        <w:trPr>
          <w:jc w:val="center"/>
        </w:trPr>
        <w:tc>
          <w:tcPr>
            <w:tcW w:w="1872" w:type="dxa"/>
          </w:tcPr>
          <w:p w:rsidR="00A11F1E" w:rsidRPr="00E94C27" w:rsidRDefault="00A11F1E">
            <w:pPr>
              <w:rPr>
                <w:sz w:val="24"/>
                <w:szCs w:val="24"/>
              </w:rPr>
            </w:pPr>
            <w:r w:rsidRPr="00E94C27">
              <w:rPr>
                <w:sz w:val="24"/>
                <w:szCs w:val="24"/>
              </w:rPr>
              <w:t xml:space="preserve">     &lt;=99</w:t>
            </w:r>
          </w:p>
        </w:tc>
        <w:tc>
          <w:tcPr>
            <w:tcW w:w="1152" w:type="dxa"/>
          </w:tcPr>
          <w:p w:rsidR="00A11F1E" w:rsidRPr="00E94C27" w:rsidRDefault="00A11F1E" w:rsidP="00A11F1E">
            <w:pPr>
              <w:jc w:val="right"/>
              <w:rPr>
                <w:sz w:val="24"/>
                <w:szCs w:val="24"/>
              </w:rPr>
            </w:pPr>
            <w:r w:rsidRPr="00E94C27">
              <w:rPr>
                <w:sz w:val="24"/>
                <w:szCs w:val="24"/>
              </w:rPr>
              <w:t>764</w:t>
            </w:r>
          </w:p>
        </w:tc>
        <w:tc>
          <w:tcPr>
            <w:tcW w:w="1152" w:type="dxa"/>
          </w:tcPr>
          <w:p w:rsidR="00A11F1E" w:rsidRPr="00E94C27" w:rsidRDefault="00A11F1E" w:rsidP="00A11F1E">
            <w:pPr>
              <w:jc w:val="right"/>
              <w:rPr>
                <w:sz w:val="24"/>
                <w:szCs w:val="24"/>
              </w:rPr>
            </w:pPr>
            <w:r w:rsidRPr="00E94C27">
              <w:rPr>
                <w:sz w:val="24"/>
                <w:szCs w:val="24"/>
              </w:rPr>
              <w:t>3</w:t>
            </w:r>
            <w:r w:rsidR="0006764C">
              <w:rPr>
                <w:sz w:val="24"/>
                <w:szCs w:val="24"/>
              </w:rPr>
              <w:t>,</w:t>
            </w:r>
            <w:r w:rsidRPr="00E94C27">
              <w:rPr>
                <w:sz w:val="24"/>
                <w:szCs w:val="24"/>
              </w:rPr>
              <w:t>851</w:t>
            </w:r>
          </w:p>
        </w:tc>
        <w:tc>
          <w:tcPr>
            <w:tcW w:w="1152" w:type="dxa"/>
          </w:tcPr>
          <w:p w:rsidR="00A11F1E" w:rsidRPr="00E94C27" w:rsidRDefault="00A11F1E" w:rsidP="00A11F1E">
            <w:pPr>
              <w:jc w:val="right"/>
              <w:rPr>
                <w:sz w:val="24"/>
                <w:szCs w:val="24"/>
              </w:rPr>
            </w:pPr>
            <w:r w:rsidRPr="00E94C27">
              <w:rPr>
                <w:sz w:val="24"/>
                <w:szCs w:val="24"/>
              </w:rPr>
              <w:t>4</w:t>
            </w:r>
            <w:r w:rsidR="0006764C">
              <w:rPr>
                <w:sz w:val="24"/>
                <w:szCs w:val="24"/>
              </w:rPr>
              <w:t>,</w:t>
            </w:r>
            <w:r w:rsidRPr="00E94C27">
              <w:rPr>
                <w:sz w:val="24"/>
                <w:szCs w:val="24"/>
              </w:rPr>
              <w:t>615</w:t>
            </w:r>
          </w:p>
        </w:tc>
      </w:tr>
      <w:tr w:rsidR="00A11F1E" w:rsidRPr="00E94C27" w:rsidTr="008E1F9F">
        <w:trPr>
          <w:jc w:val="center"/>
        </w:trPr>
        <w:tc>
          <w:tcPr>
            <w:tcW w:w="1872" w:type="dxa"/>
          </w:tcPr>
          <w:p w:rsidR="00A11F1E" w:rsidRPr="00E94C27" w:rsidRDefault="00A11F1E">
            <w:pPr>
              <w:rPr>
                <w:sz w:val="24"/>
                <w:szCs w:val="24"/>
              </w:rPr>
            </w:pPr>
            <w:r w:rsidRPr="00E94C27">
              <w:rPr>
                <w:sz w:val="24"/>
                <w:szCs w:val="24"/>
              </w:rPr>
              <w:t>Total</w:t>
            </w:r>
          </w:p>
        </w:tc>
        <w:tc>
          <w:tcPr>
            <w:tcW w:w="1152" w:type="dxa"/>
          </w:tcPr>
          <w:p w:rsidR="00A11F1E" w:rsidRPr="00E94C27" w:rsidRDefault="00A11F1E" w:rsidP="00A11F1E">
            <w:pPr>
              <w:jc w:val="right"/>
              <w:rPr>
                <w:sz w:val="24"/>
                <w:szCs w:val="24"/>
              </w:rPr>
            </w:pPr>
            <w:r w:rsidRPr="00E94C27">
              <w:rPr>
                <w:sz w:val="24"/>
                <w:szCs w:val="24"/>
              </w:rPr>
              <w:t>888</w:t>
            </w:r>
          </w:p>
        </w:tc>
        <w:tc>
          <w:tcPr>
            <w:tcW w:w="1152" w:type="dxa"/>
          </w:tcPr>
          <w:p w:rsidR="00A11F1E" w:rsidRPr="00E94C27" w:rsidRDefault="00A11F1E" w:rsidP="00A11F1E">
            <w:pPr>
              <w:jc w:val="right"/>
              <w:rPr>
                <w:sz w:val="24"/>
                <w:szCs w:val="24"/>
              </w:rPr>
            </w:pPr>
            <w:r w:rsidRPr="00E94C27">
              <w:rPr>
                <w:sz w:val="24"/>
                <w:szCs w:val="24"/>
              </w:rPr>
              <w:t>4</w:t>
            </w:r>
            <w:r w:rsidR="0006764C">
              <w:rPr>
                <w:sz w:val="24"/>
                <w:szCs w:val="24"/>
              </w:rPr>
              <w:t>,</w:t>
            </w:r>
            <w:r w:rsidRPr="00E94C27">
              <w:rPr>
                <w:sz w:val="24"/>
                <w:szCs w:val="24"/>
              </w:rPr>
              <w:t>146</w:t>
            </w:r>
          </w:p>
        </w:tc>
        <w:tc>
          <w:tcPr>
            <w:tcW w:w="1152" w:type="dxa"/>
          </w:tcPr>
          <w:p w:rsidR="00A11F1E" w:rsidRPr="00E94C27" w:rsidRDefault="00A11F1E" w:rsidP="00A11F1E">
            <w:pPr>
              <w:jc w:val="right"/>
              <w:rPr>
                <w:sz w:val="24"/>
                <w:szCs w:val="24"/>
              </w:rPr>
            </w:pPr>
            <w:r w:rsidRPr="00E94C27">
              <w:rPr>
                <w:sz w:val="24"/>
                <w:szCs w:val="24"/>
              </w:rPr>
              <w:t>5</w:t>
            </w:r>
            <w:r w:rsidR="0006764C">
              <w:rPr>
                <w:sz w:val="24"/>
                <w:szCs w:val="24"/>
              </w:rPr>
              <w:t>,</w:t>
            </w:r>
            <w:r w:rsidRPr="00E94C27">
              <w:rPr>
                <w:sz w:val="24"/>
                <w:szCs w:val="24"/>
              </w:rPr>
              <w:t>034</w:t>
            </w:r>
          </w:p>
        </w:tc>
      </w:tr>
    </w:tbl>
    <w:p w:rsidR="00E94C27" w:rsidRPr="00E94C27" w:rsidRDefault="00E94C27">
      <w:pPr>
        <w:rPr>
          <w:sz w:val="24"/>
          <w:szCs w:val="24"/>
        </w:rPr>
      </w:pPr>
    </w:p>
    <w:p w:rsidR="00E94C27" w:rsidRPr="00E94C27" w:rsidRDefault="00E94C27">
      <w:pPr>
        <w:rPr>
          <w:sz w:val="24"/>
          <w:szCs w:val="24"/>
        </w:rPr>
      </w:pPr>
      <w:r w:rsidRPr="00E94C27">
        <w:rPr>
          <w:sz w:val="24"/>
          <w:szCs w:val="24"/>
        </w:rPr>
        <w:t>1.</w:t>
      </w:r>
      <w:r w:rsidRPr="00E94C27">
        <w:rPr>
          <w:sz w:val="24"/>
          <w:szCs w:val="24"/>
        </w:rPr>
        <w:tab/>
        <w:t>If we regard a diastolic blood pressure of &gt;=100 mm Hg as a screening test for predicting mortality over the next 10 years, then what is the sensitivity of the test?</w:t>
      </w:r>
    </w:p>
    <w:p w:rsidR="00E94C27" w:rsidRPr="00E94C27" w:rsidRDefault="00E94C27">
      <w:pPr>
        <w:rPr>
          <w:sz w:val="24"/>
          <w:szCs w:val="24"/>
        </w:rPr>
      </w:pPr>
      <w:r w:rsidRPr="00E94C27">
        <w:rPr>
          <w:sz w:val="24"/>
          <w:szCs w:val="24"/>
        </w:rPr>
        <w:t>2.</w:t>
      </w:r>
      <w:r w:rsidRPr="00E94C27">
        <w:rPr>
          <w:sz w:val="24"/>
          <w:szCs w:val="24"/>
        </w:rPr>
        <w:tab/>
        <w:t>What is the specificity of the test?</w:t>
      </w:r>
    </w:p>
    <w:p w:rsidR="00E94C27" w:rsidRPr="00E94C27" w:rsidRDefault="00E94C27">
      <w:pPr>
        <w:rPr>
          <w:sz w:val="24"/>
          <w:szCs w:val="24"/>
        </w:rPr>
      </w:pPr>
      <w:r w:rsidRPr="00E94C27">
        <w:rPr>
          <w:sz w:val="24"/>
          <w:szCs w:val="24"/>
        </w:rPr>
        <w:t>3.</w:t>
      </w:r>
      <w:r w:rsidRPr="00E94C27">
        <w:rPr>
          <w:sz w:val="24"/>
          <w:szCs w:val="24"/>
        </w:rPr>
        <w:tab/>
        <w:t>If the subjects in the study sample are considered representative of the general population, then what is the predictive value positive and negative of the test?</w:t>
      </w:r>
    </w:p>
    <w:p w:rsidR="00E94C27" w:rsidRDefault="00E94C27">
      <w:pPr>
        <w:rPr>
          <w:sz w:val="24"/>
          <w:szCs w:val="24"/>
        </w:rPr>
      </w:pPr>
      <w:r w:rsidRPr="00E94C27">
        <w:rPr>
          <w:sz w:val="24"/>
          <w:szCs w:val="24"/>
        </w:rPr>
        <w:t>4.</w:t>
      </w:r>
      <w:r w:rsidRPr="00E94C27">
        <w:rPr>
          <w:sz w:val="24"/>
          <w:szCs w:val="24"/>
        </w:rPr>
        <w:tab/>
        <w:t>Suppose the threshold for positivity were changed from 100+ to 95+.  Would the sensitivity and specificity increase, decrease, or remain the same?</w:t>
      </w:r>
    </w:p>
    <w:p w:rsidR="00E94C27" w:rsidRPr="00E94C27" w:rsidRDefault="00E94C27">
      <w:pPr>
        <w:rPr>
          <w:sz w:val="24"/>
          <w:szCs w:val="24"/>
        </w:rPr>
      </w:pPr>
    </w:p>
    <w:sectPr w:rsidR="00E94C27" w:rsidRPr="00E94C27" w:rsidSect="009F7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1E"/>
    <w:rsid w:val="0006764C"/>
    <w:rsid w:val="001B4BD7"/>
    <w:rsid w:val="008E1F9F"/>
    <w:rsid w:val="009F7A5E"/>
    <w:rsid w:val="00A11F1E"/>
    <w:rsid w:val="00D30D59"/>
    <w:rsid w:val="00E94C27"/>
    <w:rsid w:val="00F3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Chicago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Freels, Sally</dc:creator>
  <cp:lastModifiedBy>harriskj</cp:lastModifiedBy>
  <cp:revision>2</cp:revision>
  <dcterms:created xsi:type="dcterms:W3CDTF">2012-10-17T01:11:00Z</dcterms:created>
  <dcterms:modified xsi:type="dcterms:W3CDTF">2012-10-17T01:11:00Z</dcterms:modified>
</cp:coreProperties>
</file>