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35" w:rsidRPr="00440935" w:rsidRDefault="00440935" w:rsidP="004409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9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40935" w:rsidRPr="00440935" w:rsidRDefault="00440935" w:rsidP="0044093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40935">
        <w:rPr>
          <w:rFonts w:ascii="Times New Roman" w:eastAsia="Times New Roman" w:hAnsi="Times New Roman" w:cs="Times New Roman"/>
          <w:sz w:val="24"/>
          <w:szCs w:val="24"/>
        </w:rPr>
        <w:t>Broken Corporation sells a piece</w:t>
      </w:r>
      <w:bookmarkStart w:id="0" w:name="_GoBack"/>
      <w:bookmarkEnd w:id="0"/>
      <w:r w:rsidRPr="00440935">
        <w:rPr>
          <w:rFonts w:ascii="Times New Roman" w:eastAsia="Times New Roman" w:hAnsi="Times New Roman" w:cs="Times New Roman"/>
          <w:sz w:val="24"/>
          <w:szCs w:val="24"/>
        </w:rPr>
        <w:t xml:space="preserve"> of equipment it owns today for $65,000. This equipment has been fully depreciated, using MACRS rules and had an original cost of $78,000. The company’s tax rate is 38%. What is the after-tax cash inflow to the firm from the disposal of this asset? </w:t>
      </w:r>
    </w:p>
    <w:p w:rsidR="00440935" w:rsidRPr="00440935" w:rsidRDefault="00440935" w:rsidP="0044093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40935">
        <w:rPr>
          <w:rFonts w:ascii="Times New Roman" w:eastAsia="Times New Roman" w:hAnsi="Times New Roman" w:cs="Times New Roman"/>
          <w:sz w:val="24"/>
          <w:szCs w:val="24"/>
        </w:rPr>
        <w:t xml:space="preserve">Answer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40"/>
        <w:gridCol w:w="855"/>
      </w:tblGrid>
      <w:tr w:rsidR="00440935" w:rsidRPr="00440935" w:rsidTr="00440935">
        <w:trPr>
          <w:tblCellSpacing w:w="15" w:type="dxa"/>
        </w:trPr>
        <w:tc>
          <w:tcPr>
            <w:tcW w:w="0" w:type="auto"/>
            <w:hideMark/>
          </w:tcPr>
          <w:p w:rsidR="00440935" w:rsidRPr="00440935" w:rsidRDefault="00440935" w:rsidP="0044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93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4" type="#_x0000_t75" style="width:18pt;height:15.6pt" o:ole="">
                  <v:imagedata r:id="rId6" o:title=""/>
                </v:shape>
                <w:control r:id="rId7" w:name="DefaultOcxName" w:shapeid="_x0000_i1084"/>
              </w:object>
            </w:r>
          </w:p>
        </w:tc>
        <w:tc>
          <w:tcPr>
            <w:tcW w:w="0" w:type="auto"/>
            <w:hideMark/>
          </w:tcPr>
          <w:p w:rsidR="00440935" w:rsidRPr="00440935" w:rsidRDefault="00440935" w:rsidP="0044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935"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0" w:type="auto"/>
            <w:hideMark/>
          </w:tcPr>
          <w:p w:rsidR="00440935" w:rsidRPr="00440935" w:rsidRDefault="00440935" w:rsidP="0044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$78,000 </w:t>
            </w:r>
          </w:p>
        </w:tc>
      </w:tr>
      <w:tr w:rsidR="00440935" w:rsidRPr="00440935" w:rsidTr="00440935">
        <w:trPr>
          <w:tblCellSpacing w:w="15" w:type="dxa"/>
        </w:trPr>
        <w:tc>
          <w:tcPr>
            <w:tcW w:w="0" w:type="auto"/>
            <w:hideMark/>
          </w:tcPr>
          <w:p w:rsidR="00440935" w:rsidRPr="00440935" w:rsidRDefault="00440935" w:rsidP="0044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93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3" type="#_x0000_t75" style="width:18pt;height:15.6pt" o:ole="">
                  <v:imagedata r:id="rId6" o:title=""/>
                </v:shape>
                <w:control r:id="rId8" w:name="DefaultOcxName1" w:shapeid="_x0000_i1083"/>
              </w:object>
            </w:r>
          </w:p>
        </w:tc>
        <w:tc>
          <w:tcPr>
            <w:tcW w:w="0" w:type="auto"/>
            <w:hideMark/>
          </w:tcPr>
          <w:p w:rsidR="00440935" w:rsidRPr="00440935" w:rsidRDefault="00440935" w:rsidP="0044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935">
              <w:rPr>
                <w:rFonts w:ascii="Times New Roman" w:eastAsia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0" w:type="auto"/>
            <w:hideMark/>
          </w:tcPr>
          <w:p w:rsidR="00440935" w:rsidRPr="00440935" w:rsidRDefault="00440935" w:rsidP="0044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$29,640 </w:t>
            </w:r>
          </w:p>
        </w:tc>
      </w:tr>
      <w:tr w:rsidR="00440935" w:rsidRPr="00440935" w:rsidTr="00440935">
        <w:trPr>
          <w:tblCellSpacing w:w="15" w:type="dxa"/>
        </w:trPr>
        <w:tc>
          <w:tcPr>
            <w:tcW w:w="0" w:type="auto"/>
            <w:hideMark/>
          </w:tcPr>
          <w:p w:rsidR="00440935" w:rsidRPr="00440935" w:rsidRDefault="00440935" w:rsidP="0044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93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2" type="#_x0000_t75" style="width:18pt;height:15.6pt" o:ole="">
                  <v:imagedata r:id="rId6" o:title=""/>
                </v:shape>
                <w:control r:id="rId9" w:name="DefaultOcxName2" w:shapeid="_x0000_i1082"/>
              </w:object>
            </w:r>
          </w:p>
        </w:tc>
        <w:tc>
          <w:tcPr>
            <w:tcW w:w="0" w:type="auto"/>
            <w:hideMark/>
          </w:tcPr>
          <w:p w:rsidR="00440935" w:rsidRPr="00440935" w:rsidRDefault="00440935" w:rsidP="0044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935">
              <w:rPr>
                <w:rFonts w:ascii="Times New Roman" w:eastAsia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0" w:type="auto"/>
            <w:hideMark/>
          </w:tcPr>
          <w:p w:rsidR="00440935" w:rsidRPr="00440935" w:rsidRDefault="00440935" w:rsidP="0044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$40,300 </w:t>
            </w:r>
          </w:p>
        </w:tc>
      </w:tr>
      <w:tr w:rsidR="00440935" w:rsidRPr="00440935" w:rsidTr="00440935">
        <w:trPr>
          <w:tblCellSpacing w:w="15" w:type="dxa"/>
        </w:trPr>
        <w:tc>
          <w:tcPr>
            <w:tcW w:w="0" w:type="auto"/>
            <w:hideMark/>
          </w:tcPr>
          <w:p w:rsidR="00440935" w:rsidRPr="00440935" w:rsidRDefault="00440935" w:rsidP="0044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93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1" type="#_x0000_t75" style="width:18pt;height:15.6pt" o:ole="">
                  <v:imagedata r:id="rId6" o:title=""/>
                </v:shape>
                <w:control r:id="rId10" w:name="DefaultOcxName3" w:shapeid="_x0000_i1081"/>
              </w:object>
            </w:r>
          </w:p>
        </w:tc>
        <w:tc>
          <w:tcPr>
            <w:tcW w:w="0" w:type="auto"/>
            <w:hideMark/>
          </w:tcPr>
          <w:p w:rsidR="00440935" w:rsidRPr="00440935" w:rsidRDefault="00440935" w:rsidP="0044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935"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0" w:type="auto"/>
            <w:hideMark/>
          </w:tcPr>
          <w:p w:rsidR="00440935" w:rsidRPr="00440935" w:rsidRDefault="00440935" w:rsidP="0044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$24,700 </w:t>
            </w:r>
          </w:p>
        </w:tc>
      </w:tr>
    </w:tbl>
    <w:p w:rsidR="00440935" w:rsidRPr="00440935" w:rsidRDefault="00440935" w:rsidP="0044093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4409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40935" w:rsidRPr="00440935" w:rsidRDefault="00440935" w:rsidP="0044093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40935">
        <w:rPr>
          <w:rFonts w:ascii="Times New Roman" w:eastAsia="Times New Roman" w:hAnsi="Times New Roman" w:cs="Times New Roman"/>
          <w:sz w:val="24"/>
          <w:szCs w:val="24"/>
        </w:rPr>
        <w:t xml:space="preserve">Ben Baja has just bought a boat by taking an unconventional 12 year, $225,750 mortgage from the bank. The interest rate is 7.6%. The mortgage is to be paid off by payments made every year starting one year from today. How much does Ben have to pay every year to repay the mortgage? </w:t>
      </w:r>
    </w:p>
    <w:p w:rsidR="00440935" w:rsidRPr="00440935" w:rsidRDefault="00440935" w:rsidP="0044093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40935">
        <w:rPr>
          <w:rFonts w:ascii="Times New Roman" w:eastAsia="Times New Roman" w:hAnsi="Times New Roman" w:cs="Times New Roman"/>
          <w:sz w:val="24"/>
          <w:szCs w:val="24"/>
        </w:rPr>
        <w:t xml:space="preserve">Answer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40"/>
        <w:gridCol w:w="855"/>
      </w:tblGrid>
      <w:tr w:rsidR="00440935" w:rsidRPr="00440935" w:rsidTr="00440935">
        <w:trPr>
          <w:tblCellSpacing w:w="15" w:type="dxa"/>
        </w:trPr>
        <w:tc>
          <w:tcPr>
            <w:tcW w:w="0" w:type="auto"/>
            <w:hideMark/>
          </w:tcPr>
          <w:p w:rsidR="00440935" w:rsidRPr="00440935" w:rsidRDefault="00440935" w:rsidP="0044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93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0" type="#_x0000_t75" style="width:18pt;height:15.6pt" o:ole="">
                  <v:imagedata r:id="rId6" o:title=""/>
                </v:shape>
                <w:control r:id="rId11" w:name="DefaultOcxName4" w:shapeid="_x0000_i1080"/>
              </w:object>
            </w:r>
          </w:p>
        </w:tc>
        <w:tc>
          <w:tcPr>
            <w:tcW w:w="0" w:type="auto"/>
            <w:hideMark/>
          </w:tcPr>
          <w:p w:rsidR="00440935" w:rsidRPr="00440935" w:rsidRDefault="00440935" w:rsidP="0044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935"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0" w:type="auto"/>
            <w:hideMark/>
          </w:tcPr>
          <w:p w:rsidR="00440935" w:rsidRPr="00440935" w:rsidRDefault="00440935" w:rsidP="0044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$29,338 </w:t>
            </w:r>
          </w:p>
        </w:tc>
      </w:tr>
      <w:tr w:rsidR="00440935" w:rsidRPr="00440935" w:rsidTr="00440935">
        <w:trPr>
          <w:tblCellSpacing w:w="15" w:type="dxa"/>
        </w:trPr>
        <w:tc>
          <w:tcPr>
            <w:tcW w:w="0" w:type="auto"/>
            <w:hideMark/>
          </w:tcPr>
          <w:p w:rsidR="00440935" w:rsidRPr="00440935" w:rsidRDefault="00440935" w:rsidP="0044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93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9" type="#_x0000_t75" style="width:18pt;height:15.6pt" o:ole="">
                  <v:imagedata r:id="rId6" o:title=""/>
                </v:shape>
                <w:control r:id="rId12" w:name="DefaultOcxName5" w:shapeid="_x0000_i1079"/>
              </w:object>
            </w:r>
          </w:p>
        </w:tc>
        <w:tc>
          <w:tcPr>
            <w:tcW w:w="0" w:type="auto"/>
            <w:hideMark/>
          </w:tcPr>
          <w:p w:rsidR="00440935" w:rsidRPr="00440935" w:rsidRDefault="00440935" w:rsidP="0044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935">
              <w:rPr>
                <w:rFonts w:ascii="Times New Roman" w:eastAsia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0" w:type="auto"/>
            <w:hideMark/>
          </w:tcPr>
          <w:p w:rsidR="00440935" w:rsidRPr="00440935" w:rsidRDefault="00440935" w:rsidP="0044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$24,544 </w:t>
            </w:r>
          </w:p>
        </w:tc>
      </w:tr>
      <w:tr w:rsidR="00440935" w:rsidRPr="00440935" w:rsidTr="00440935">
        <w:trPr>
          <w:tblCellSpacing w:w="15" w:type="dxa"/>
        </w:trPr>
        <w:tc>
          <w:tcPr>
            <w:tcW w:w="0" w:type="auto"/>
            <w:hideMark/>
          </w:tcPr>
          <w:p w:rsidR="00440935" w:rsidRPr="00440935" w:rsidRDefault="00440935" w:rsidP="0044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93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8" type="#_x0000_t75" style="width:18pt;height:15.6pt" o:ole="">
                  <v:imagedata r:id="rId6" o:title=""/>
                </v:shape>
                <w:control r:id="rId13" w:name="DefaultOcxName6" w:shapeid="_x0000_i1078"/>
              </w:object>
            </w:r>
          </w:p>
        </w:tc>
        <w:tc>
          <w:tcPr>
            <w:tcW w:w="0" w:type="auto"/>
            <w:hideMark/>
          </w:tcPr>
          <w:p w:rsidR="00440935" w:rsidRPr="00440935" w:rsidRDefault="00440935" w:rsidP="0044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935">
              <w:rPr>
                <w:rFonts w:ascii="Times New Roman" w:eastAsia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0" w:type="auto"/>
            <w:hideMark/>
          </w:tcPr>
          <w:p w:rsidR="00440935" w:rsidRPr="00440935" w:rsidRDefault="00440935" w:rsidP="0044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$22,120 </w:t>
            </w:r>
          </w:p>
        </w:tc>
      </w:tr>
      <w:tr w:rsidR="00440935" w:rsidRPr="00440935" w:rsidTr="00440935">
        <w:trPr>
          <w:tblCellSpacing w:w="15" w:type="dxa"/>
        </w:trPr>
        <w:tc>
          <w:tcPr>
            <w:tcW w:w="0" w:type="auto"/>
            <w:hideMark/>
          </w:tcPr>
          <w:p w:rsidR="00440935" w:rsidRPr="00440935" w:rsidRDefault="00440935" w:rsidP="0044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93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7" type="#_x0000_t75" style="width:18pt;height:15.6pt" o:ole="">
                  <v:imagedata r:id="rId6" o:title=""/>
                </v:shape>
                <w:control r:id="rId14" w:name="DefaultOcxName7" w:shapeid="_x0000_i1077"/>
              </w:object>
            </w:r>
          </w:p>
        </w:tc>
        <w:tc>
          <w:tcPr>
            <w:tcW w:w="0" w:type="auto"/>
            <w:hideMark/>
          </w:tcPr>
          <w:p w:rsidR="00440935" w:rsidRPr="00440935" w:rsidRDefault="00440935" w:rsidP="0044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935"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0" w:type="auto"/>
            <w:hideMark/>
          </w:tcPr>
          <w:p w:rsidR="00440935" w:rsidRPr="00440935" w:rsidRDefault="00440935" w:rsidP="0044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$20,242 </w:t>
            </w:r>
          </w:p>
        </w:tc>
      </w:tr>
    </w:tbl>
    <w:p w:rsidR="00440935" w:rsidRPr="00440935" w:rsidRDefault="00440935" w:rsidP="0044093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4409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40935" w:rsidRPr="00440935" w:rsidRDefault="00440935" w:rsidP="0044093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40935">
        <w:rPr>
          <w:rFonts w:ascii="Times New Roman" w:eastAsia="Times New Roman" w:hAnsi="Times New Roman" w:cs="Times New Roman"/>
          <w:sz w:val="24"/>
          <w:szCs w:val="24"/>
        </w:rPr>
        <w:t xml:space="preserve">Quincy Corporation has the opportunity to invest in a project that will pay back $2.375 million at the end of each year for the next 9 years, beginning one year from now. The initial investment required today is $10.2 million. If the project's required rate of return is 12.4%, what is the net present value? </w:t>
      </w:r>
    </w:p>
    <w:p w:rsidR="00440935" w:rsidRPr="00440935" w:rsidRDefault="00440935" w:rsidP="0044093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40935">
        <w:rPr>
          <w:rFonts w:ascii="Times New Roman" w:eastAsia="Times New Roman" w:hAnsi="Times New Roman" w:cs="Times New Roman"/>
          <w:sz w:val="24"/>
          <w:szCs w:val="24"/>
        </w:rPr>
        <w:t xml:space="preserve">Answer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40"/>
        <w:gridCol w:w="1609"/>
      </w:tblGrid>
      <w:tr w:rsidR="00440935" w:rsidRPr="00440935" w:rsidTr="00440935">
        <w:trPr>
          <w:tblCellSpacing w:w="15" w:type="dxa"/>
        </w:trPr>
        <w:tc>
          <w:tcPr>
            <w:tcW w:w="0" w:type="auto"/>
            <w:hideMark/>
          </w:tcPr>
          <w:p w:rsidR="00440935" w:rsidRPr="00440935" w:rsidRDefault="00440935" w:rsidP="0044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93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6" type="#_x0000_t75" style="width:18pt;height:15.6pt" o:ole="">
                  <v:imagedata r:id="rId6" o:title=""/>
                </v:shape>
                <w:control r:id="rId15" w:name="DefaultOcxName8" w:shapeid="_x0000_i1076"/>
              </w:object>
            </w:r>
          </w:p>
        </w:tc>
        <w:tc>
          <w:tcPr>
            <w:tcW w:w="0" w:type="auto"/>
            <w:hideMark/>
          </w:tcPr>
          <w:p w:rsidR="00440935" w:rsidRPr="00440935" w:rsidRDefault="00440935" w:rsidP="0044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935"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0" w:type="auto"/>
            <w:hideMark/>
          </w:tcPr>
          <w:p w:rsidR="00440935" w:rsidRPr="00440935" w:rsidRDefault="00440935" w:rsidP="0044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$15.030 million </w:t>
            </w:r>
          </w:p>
        </w:tc>
      </w:tr>
      <w:tr w:rsidR="00440935" w:rsidRPr="00440935" w:rsidTr="00440935">
        <w:trPr>
          <w:tblCellSpacing w:w="15" w:type="dxa"/>
        </w:trPr>
        <w:tc>
          <w:tcPr>
            <w:tcW w:w="0" w:type="auto"/>
            <w:hideMark/>
          </w:tcPr>
          <w:p w:rsidR="00440935" w:rsidRPr="00440935" w:rsidRDefault="00440935" w:rsidP="0044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93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5" type="#_x0000_t75" style="width:18pt;height:15.6pt" o:ole="">
                  <v:imagedata r:id="rId6" o:title=""/>
                </v:shape>
                <w:control r:id="rId16" w:name="DefaultOcxName9" w:shapeid="_x0000_i1075"/>
              </w:object>
            </w:r>
          </w:p>
        </w:tc>
        <w:tc>
          <w:tcPr>
            <w:tcW w:w="0" w:type="auto"/>
            <w:hideMark/>
          </w:tcPr>
          <w:p w:rsidR="00440935" w:rsidRPr="00440935" w:rsidRDefault="00440935" w:rsidP="0044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935">
              <w:rPr>
                <w:rFonts w:ascii="Times New Roman" w:eastAsia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0" w:type="auto"/>
            <w:hideMark/>
          </w:tcPr>
          <w:p w:rsidR="00440935" w:rsidRPr="00440935" w:rsidRDefault="00440935" w:rsidP="0044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$4.34 million </w:t>
            </w:r>
          </w:p>
        </w:tc>
      </w:tr>
      <w:tr w:rsidR="00440935" w:rsidRPr="00440935" w:rsidTr="00440935">
        <w:trPr>
          <w:tblCellSpacing w:w="15" w:type="dxa"/>
        </w:trPr>
        <w:tc>
          <w:tcPr>
            <w:tcW w:w="0" w:type="auto"/>
            <w:hideMark/>
          </w:tcPr>
          <w:p w:rsidR="00440935" w:rsidRPr="00440935" w:rsidRDefault="00440935" w:rsidP="0044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93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4" type="#_x0000_t75" style="width:18pt;height:15.6pt" o:ole="">
                  <v:imagedata r:id="rId6" o:title=""/>
                </v:shape>
                <w:control r:id="rId17" w:name="DefaultOcxName10" w:shapeid="_x0000_i1074"/>
              </w:object>
            </w:r>
          </w:p>
        </w:tc>
        <w:tc>
          <w:tcPr>
            <w:tcW w:w="0" w:type="auto"/>
            <w:hideMark/>
          </w:tcPr>
          <w:p w:rsidR="00440935" w:rsidRPr="00440935" w:rsidRDefault="00440935" w:rsidP="0044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935">
              <w:rPr>
                <w:rFonts w:ascii="Times New Roman" w:eastAsia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0" w:type="auto"/>
            <w:hideMark/>
          </w:tcPr>
          <w:p w:rsidR="00440935" w:rsidRPr="00440935" w:rsidRDefault="00440935" w:rsidP="0044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$30.606 million </w:t>
            </w:r>
          </w:p>
        </w:tc>
      </w:tr>
      <w:tr w:rsidR="00440935" w:rsidRPr="00440935" w:rsidTr="00440935">
        <w:trPr>
          <w:tblCellSpacing w:w="15" w:type="dxa"/>
        </w:trPr>
        <w:tc>
          <w:tcPr>
            <w:tcW w:w="0" w:type="auto"/>
            <w:hideMark/>
          </w:tcPr>
          <w:p w:rsidR="00440935" w:rsidRPr="00440935" w:rsidRDefault="00440935" w:rsidP="0044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93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3" type="#_x0000_t75" style="width:18pt;height:15.6pt" o:ole="">
                  <v:imagedata r:id="rId6" o:title=""/>
                </v:shape>
                <w:control r:id="rId18" w:name="DefaultOcxName11" w:shapeid="_x0000_i1073"/>
              </w:object>
            </w:r>
          </w:p>
        </w:tc>
        <w:tc>
          <w:tcPr>
            <w:tcW w:w="0" w:type="auto"/>
            <w:hideMark/>
          </w:tcPr>
          <w:p w:rsidR="00440935" w:rsidRPr="00440935" w:rsidRDefault="00440935" w:rsidP="0044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935"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0" w:type="auto"/>
            <w:hideMark/>
          </w:tcPr>
          <w:p w:rsidR="00440935" w:rsidRPr="00440935" w:rsidRDefault="00440935" w:rsidP="0044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$2.264 million </w:t>
            </w:r>
          </w:p>
        </w:tc>
      </w:tr>
    </w:tbl>
    <w:p w:rsidR="00440935" w:rsidRPr="00440935" w:rsidRDefault="00440935" w:rsidP="0044093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</w:t>
      </w:r>
      <w:r w:rsidRPr="004409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40935" w:rsidRPr="00440935" w:rsidRDefault="00440935" w:rsidP="0044093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40935">
        <w:rPr>
          <w:rFonts w:ascii="Times New Roman" w:eastAsia="Times New Roman" w:hAnsi="Times New Roman" w:cs="Times New Roman"/>
          <w:sz w:val="24"/>
          <w:szCs w:val="24"/>
        </w:rPr>
        <w:t xml:space="preserve">Your boss at Ram </w:t>
      </w:r>
      <w:proofErr w:type="spellStart"/>
      <w:r w:rsidRPr="00440935">
        <w:rPr>
          <w:rFonts w:ascii="Times New Roman" w:eastAsia="Times New Roman" w:hAnsi="Times New Roman" w:cs="Times New Roman"/>
          <w:sz w:val="24"/>
          <w:szCs w:val="24"/>
        </w:rPr>
        <w:t>Teck</w:t>
      </w:r>
      <w:proofErr w:type="spellEnd"/>
      <w:r w:rsidRPr="00440935">
        <w:rPr>
          <w:rFonts w:ascii="Times New Roman" w:eastAsia="Times New Roman" w:hAnsi="Times New Roman" w:cs="Times New Roman"/>
          <w:sz w:val="24"/>
          <w:szCs w:val="24"/>
        </w:rPr>
        <w:t xml:space="preserve"> wants you to estimate the IRR for a proposed project. The project requires an initial investment of $6.375 million and has expected cash inflows of $2.450 million at the end of each year for 6 years. What is the IRR? </w:t>
      </w:r>
    </w:p>
    <w:p w:rsidR="00440935" w:rsidRPr="00440935" w:rsidRDefault="00440935" w:rsidP="0044093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40935">
        <w:rPr>
          <w:rFonts w:ascii="Times New Roman" w:eastAsia="Times New Roman" w:hAnsi="Times New Roman" w:cs="Times New Roman"/>
          <w:sz w:val="24"/>
          <w:szCs w:val="24"/>
        </w:rPr>
        <w:t xml:space="preserve">Answer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40"/>
        <w:gridCol w:w="815"/>
      </w:tblGrid>
      <w:tr w:rsidR="00440935" w:rsidRPr="00440935" w:rsidTr="00440935">
        <w:trPr>
          <w:tblCellSpacing w:w="15" w:type="dxa"/>
        </w:trPr>
        <w:tc>
          <w:tcPr>
            <w:tcW w:w="0" w:type="auto"/>
            <w:hideMark/>
          </w:tcPr>
          <w:p w:rsidR="00440935" w:rsidRPr="00440935" w:rsidRDefault="00440935" w:rsidP="0044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93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2" type="#_x0000_t75" style="width:18pt;height:15.6pt" o:ole="">
                  <v:imagedata r:id="rId6" o:title=""/>
                </v:shape>
                <w:control r:id="rId19" w:name="DefaultOcxName12" w:shapeid="_x0000_i1072"/>
              </w:object>
            </w:r>
          </w:p>
        </w:tc>
        <w:tc>
          <w:tcPr>
            <w:tcW w:w="0" w:type="auto"/>
            <w:hideMark/>
          </w:tcPr>
          <w:p w:rsidR="00440935" w:rsidRPr="00440935" w:rsidRDefault="00440935" w:rsidP="0044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935"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0" w:type="auto"/>
            <w:hideMark/>
          </w:tcPr>
          <w:p w:rsidR="00440935" w:rsidRPr="00440935" w:rsidRDefault="00440935" w:rsidP="0044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28.01% </w:t>
            </w:r>
          </w:p>
        </w:tc>
      </w:tr>
      <w:tr w:rsidR="00440935" w:rsidRPr="00440935" w:rsidTr="00440935">
        <w:trPr>
          <w:tblCellSpacing w:w="15" w:type="dxa"/>
        </w:trPr>
        <w:tc>
          <w:tcPr>
            <w:tcW w:w="0" w:type="auto"/>
            <w:hideMark/>
          </w:tcPr>
          <w:p w:rsidR="00440935" w:rsidRPr="00440935" w:rsidRDefault="00440935" w:rsidP="0044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93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1" type="#_x0000_t75" style="width:18pt;height:15.6pt" o:ole="">
                  <v:imagedata r:id="rId6" o:title=""/>
                </v:shape>
                <w:control r:id="rId20" w:name="DefaultOcxName13" w:shapeid="_x0000_i1071"/>
              </w:object>
            </w:r>
          </w:p>
        </w:tc>
        <w:tc>
          <w:tcPr>
            <w:tcW w:w="0" w:type="auto"/>
            <w:hideMark/>
          </w:tcPr>
          <w:p w:rsidR="00440935" w:rsidRPr="00440935" w:rsidRDefault="00440935" w:rsidP="0044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935">
              <w:rPr>
                <w:rFonts w:ascii="Times New Roman" w:eastAsia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0" w:type="auto"/>
            <w:hideMark/>
          </w:tcPr>
          <w:p w:rsidR="00440935" w:rsidRPr="00440935" w:rsidRDefault="00440935" w:rsidP="0044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36.41% </w:t>
            </w:r>
          </w:p>
        </w:tc>
      </w:tr>
      <w:tr w:rsidR="00440935" w:rsidRPr="00440935" w:rsidTr="00440935">
        <w:trPr>
          <w:tblCellSpacing w:w="15" w:type="dxa"/>
        </w:trPr>
        <w:tc>
          <w:tcPr>
            <w:tcW w:w="0" w:type="auto"/>
            <w:hideMark/>
          </w:tcPr>
          <w:p w:rsidR="00440935" w:rsidRPr="00440935" w:rsidRDefault="00440935" w:rsidP="0044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93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0" type="#_x0000_t75" style="width:18pt;height:15.6pt" o:ole="">
                  <v:imagedata r:id="rId6" o:title=""/>
                </v:shape>
                <w:control r:id="rId21" w:name="DefaultOcxName14" w:shapeid="_x0000_i1070"/>
              </w:object>
            </w:r>
          </w:p>
        </w:tc>
        <w:tc>
          <w:tcPr>
            <w:tcW w:w="0" w:type="auto"/>
            <w:hideMark/>
          </w:tcPr>
          <w:p w:rsidR="00440935" w:rsidRPr="00440935" w:rsidRDefault="00440935" w:rsidP="0044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935">
              <w:rPr>
                <w:rFonts w:ascii="Times New Roman" w:eastAsia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0" w:type="auto"/>
            <w:hideMark/>
          </w:tcPr>
          <w:p w:rsidR="00440935" w:rsidRPr="00440935" w:rsidRDefault="00440935" w:rsidP="0044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30.73% </w:t>
            </w:r>
          </w:p>
        </w:tc>
      </w:tr>
      <w:tr w:rsidR="00440935" w:rsidRPr="00440935" w:rsidTr="00440935">
        <w:trPr>
          <w:tblCellSpacing w:w="15" w:type="dxa"/>
        </w:trPr>
        <w:tc>
          <w:tcPr>
            <w:tcW w:w="0" w:type="auto"/>
            <w:hideMark/>
          </w:tcPr>
          <w:p w:rsidR="00440935" w:rsidRPr="00440935" w:rsidRDefault="00440935" w:rsidP="0044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93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9" type="#_x0000_t75" style="width:18pt;height:15.6pt" o:ole="">
                  <v:imagedata r:id="rId6" o:title=""/>
                </v:shape>
                <w:control r:id="rId22" w:name="DefaultOcxName15" w:shapeid="_x0000_i1069"/>
              </w:object>
            </w:r>
          </w:p>
        </w:tc>
        <w:tc>
          <w:tcPr>
            <w:tcW w:w="0" w:type="auto"/>
            <w:hideMark/>
          </w:tcPr>
          <w:p w:rsidR="00440935" w:rsidRPr="00440935" w:rsidRDefault="00440935" w:rsidP="0044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935"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0" w:type="auto"/>
            <w:hideMark/>
          </w:tcPr>
          <w:p w:rsidR="00440935" w:rsidRPr="00440935" w:rsidRDefault="00440935" w:rsidP="0044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25.21% </w:t>
            </w:r>
          </w:p>
        </w:tc>
      </w:tr>
    </w:tbl>
    <w:p w:rsidR="00440935" w:rsidRPr="00440935" w:rsidRDefault="00440935" w:rsidP="0044093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4409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40935" w:rsidRPr="00440935" w:rsidRDefault="00440935" w:rsidP="0044093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40935">
        <w:rPr>
          <w:rFonts w:ascii="Times New Roman" w:eastAsia="Times New Roman" w:hAnsi="Times New Roman" w:cs="Times New Roman"/>
          <w:sz w:val="24"/>
          <w:szCs w:val="24"/>
        </w:rPr>
        <w:t xml:space="preserve">What is the unit breakeven point for a business selling Blue Ray players at $75 per unit, with a variable cost of $35 and total fixed costs of $6 million if current sales are 250,000 </w:t>
      </w:r>
      <w:proofErr w:type="gramStart"/>
      <w:r w:rsidRPr="00440935">
        <w:rPr>
          <w:rFonts w:ascii="Times New Roman" w:eastAsia="Times New Roman" w:hAnsi="Times New Roman" w:cs="Times New Roman"/>
          <w:sz w:val="24"/>
          <w:szCs w:val="24"/>
        </w:rPr>
        <w:t>units</w:t>
      </w:r>
      <w:proofErr w:type="gramEnd"/>
      <w:r w:rsidRPr="004409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40935" w:rsidRPr="00440935" w:rsidRDefault="00440935" w:rsidP="0044093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40935">
        <w:rPr>
          <w:rFonts w:ascii="Times New Roman" w:eastAsia="Times New Roman" w:hAnsi="Times New Roman" w:cs="Times New Roman"/>
          <w:sz w:val="24"/>
          <w:szCs w:val="24"/>
        </w:rPr>
        <w:t xml:space="preserve">Answer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40"/>
        <w:gridCol w:w="1609"/>
      </w:tblGrid>
      <w:tr w:rsidR="00440935" w:rsidRPr="00440935" w:rsidTr="00440935">
        <w:trPr>
          <w:tblCellSpacing w:w="15" w:type="dxa"/>
        </w:trPr>
        <w:tc>
          <w:tcPr>
            <w:tcW w:w="0" w:type="auto"/>
            <w:hideMark/>
          </w:tcPr>
          <w:p w:rsidR="00440935" w:rsidRPr="00440935" w:rsidRDefault="00440935" w:rsidP="0044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93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8" type="#_x0000_t75" style="width:18pt;height:15.6pt" o:ole="">
                  <v:imagedata r:id="rId6" o:title=""/>
                </v:shape>
                <w:control r:id="rId23" w:name="DefaultOcxName16" w:shapeid="_x0000_i1068"/>
              </w:object>
            </w:r>
          </w:p>
        </w:tc>
        <w:tc>
          <w:tcPr>
            <w:tcW w:w="0" w:type="auto"/>
            <w:hideMark/>
          </w:tcPr>
          <w:p w:rsidR="00440935" w:rsidRPr="00440935" w:rsidRDefault="00440935" w:rsidP="0044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935"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0" w:type="auto"/>
            <w:hideMark/>
          </w:tcPr>
          <w:p w:rsidR="00440935" w:rsidRPr="00440935" w:rsidRDefault="00440935" w:rsidP="0044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935">
              <w:rPr>
                <w:rFonts w:ascii="Times New Roman" w:eastAsia="Times New Roman" w:hAnsi="Times New Roman" w:cs="Times New Roman"/>
                <w:sz w:val="24"/>
                <w:szCs w:val="24"/>
              </w:rPr>
              <w:t>200,000 players</w:t>
            </w:r>
          </w:p>
        </w:tc>
      </w:tr>
      <w:tr w:rsidR="00440935" w:rsidRPr="00440935" w:rsidTr="00440935">
        <w:trPr>
          <w:tblCellSpacing w:w="15" w:type="dxa"/>
        </w:trPr>
        <w:tc>
          <w:tcPr>
            <w:tcW w:w="0" w:type="auto"/>
            <w:hideMark/>
          </w:tcPr>
          <w:p w:rsidR="00440935" w:rsidRPr="00440935" w:rsidRDefault="00440935" w:rsidP="0044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93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7" type="#_x0000_t75" style="width:18pt;height:15.6pt" o:ole="">
                  <v:imagedata r:id="rId6" o:title=""/>
                </v:shape>
                <w:control r:id="rId24" w:name="DefaultOcxName17" w:shapeid="_x0000_i1067"/>
              </w:object>
            </w:r>
          </w:p>
        </w:tc>
        <w:tc>
          <w:tcPr>
            <w:tcW w:w="0" w:type="auto"/>
            <w:hideMark/>
          </w:tcPr>
          <w:p w:rsidR="00440935" w:rsidRPr="00440935" w:rsidRDefault="00440935" w:rsidP="0044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935">
              <w:rPr>
                <w:rFonts w:ascii="Times New Roman" w:eastAsia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0" w:type="auto"/>
            <w:hideMark/>
          </w:tcPr>
          <w:p w:rsidR="00440935" w:rsidRPr="00440935" w:rsidRDefault="00440935" w:rsidP="0044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935">
              <w:rPr>
                <w:rFonts w:ascii="Times New Roman" w:eastAsia="Times New Roman" w:hAnsi="Times New Roman" w:cs="Times New Roman"/>
                <w:sz w:val="24"/>
                <w:szCs w:val="24"/>
              </w:rPr>
              <w:t>50,000 players</w:t>
            </w:r>
          </w:p>
        </w:tc>
      </w:tr>
      <w:tr w:rsidR="00440935" w:rsidRPr="00440935" w:rsidTr="00440935">
        <w:trPr>
          <w:tblCellSpacing w:w="15" w:type="dxa"/>
        </w:trPr>
        <w:tc>
          <w:tcPr>
            <w:tcW w:w="0" w:type="auto"/>
            <w:hideMark/>
          </w:tcPr>
          <w:p w:rsidR="00440935" w:rsidRPr="00440935" w:rsidRDefault="00440935" w:rsidP="0044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93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6" type="#_x0000_t75" style="width:18pt;height:15.6pt" o:ole="">
                  <v:imagedata r:id="rId6" o:title=""/>
                </v:shape>
                <w:control r:id="rId25" w:name="DefaultOcxName18" w:shapeid="_x0000_i1066"/>
              </w:object>
            </w:r>
          </w:p>
        </w:tc>
        <w:tc>
          <w:tcPr>
            <w:tcW w:w="0" w:type="auto"/>
            <w:hideMark/>
          </w:tcPr>
          <w:p w:rsidR="00440935" w:rsidRPr="00440935" w:rsidRDefault="00440935" w:rsidP="0044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935">
              <w:rPr>
                <w:rFonts w:ascii="Times New Roman" w:eastAsia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0" w:type="auto"/>
            <w:hideMark/>
          </w:tcPr>
          <w:p w:rsidR="00440935" w:rsidRPr="00440935" w:rsidRDefault="00440935" w:rsidP="0044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935">
              <w:rPr>
                <w:rFonts w:ascii="Times New Roman" w:eastAsia="Times New Roman" w:hAnsi="Times New Roman" w:cs="Times New Roman"/>
                <w:sz w:val="24"/>
                <w:szCs w:val="24"/>
              </w:rPr>
              <w:t>150,000 players</w:t>
            </w:r>
          </w:p>
        </w:tc>
      </w:tr>
      <w:tr w:rsidR="00440935" w:rsidRPr="00440935" w:rsidTr="00440935">
        <w:trPr>
          <w:tblCellSpacing w:w="15" w:type="dxa"/>
        </w:trPr>
        <w:tc>
          <w:tcPr>
            <w:tcW w:w="0" w:type="auto"/>
            <w:hideMark/>
          </w:tcPr>
          <w:p w:rsidR="00440935" w:rsidRPr="00440935" w:rsidRDefault="00440935" w:rsidP="0044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93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5" type="#_x0000_t75" style="width:18pt;height:15.6pt" o:ole="">
                  <v:imagedata r:id="rId6" o:title=""/>
                </v:shape>
                <w:control r:id="rId26" w:name="DefaultOcxName19" w:shapeid="_x0000_i1065"/>
              </w:object>
            </w:r>
          </w:p>
        </w:tc>
        <w:tc>
          <w:tcPr>
            <w:tcW w:w="0" w:type="auto"/>
            <w:hideMark/>
          </w:tcPr>
          <w:p w:rsidR="00440935" w:rsidRPr="00440935" w:rsidRDefault="00440935" w:rsidP="0044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935"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0" w:type="auto"/>
            <w:hideMark/>
          </w:tcPr>
          <w:p w:rsidR="00440935" w:rsidRPr="00440935" w:rsidRDefault="00440935" w:rsidP="0044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935">
              <w:rPr>
                <w:rFonts w:ascii="Times New Roman" w:eastAsia="Times New Roman" w:hAnsi="Times New Roman" w:cs="Times New Roman"/>
                <w:sz w:val="24"/>
                <w:szCs w:val="24"/>
              </w:rPr>
              <w:t>250,000 players</w:t>
            </w:r>
          </w:p>
        </w:tc>
      </w:tr>
    </w:tbl>
    <w:p w:rsidR="00E37A54" w:rsidRDefault="00440935"/>
    <w:sectPr w:rsidR="00E37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17BB1"/>
    <w:multiLevelType w:val="multilevel"/>
    <w:tmpl w:val="12DE4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BE3E5A"/>
    <w:multiLevelType w:val="multilevel"/>
    <w:tmpl w:val="88FC9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9F7468"/>
    <w:multiLevelType w:val="multilevel"/>
    <w:tmpl w:val="FDF2D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446184"/>
    <w:multiLevelType w:val="multilevel"/>
    <w:tmpl w:val="BB0A0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765DA2"/>
    <w:multiLevelType w:val="multilevel"/>
    <w:tmpl w:val="C77C7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35"/>
    <w:rsid w:val="0007402F"/>
    <w:rsid w:val="000B3B1A"/>
    <w:rsid w:val="0044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2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96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0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66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7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67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9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37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15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7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83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86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9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1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6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16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6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03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93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6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7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94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28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0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9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6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74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09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3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1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microsoft.com/office/2007/relationships/stylesWithEffects" Target="stylesWithEffects.xml"/><Relationship Id="rId21" Type="http://schemas.openxmlformats.org/officeDocument/2006/relationships/control" Target="activeX/activeX15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theme" Target="theme/theme1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Houston</dc:creator>
  <cp:lastModifiedBy>Jaime Houston</cp:lastModifiedBy>
  <cp:revision>1</cp:revision>
  <dcterms:created xsi:type="dcterms:W3CDTF">2012-10-11T02:30:00Z</dcterms:created>
  <dcterms:modified xsi:type="dcterms:W3CDTF">2012-10-11T02:32:00Z</dcterms:modified>
</cp:coreProperties>
</file>