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2A" w:rsidRPr="00501D2A" w:rsidRDefault="00501D2A" w:rsidP="00501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 xml:space="preserve">Using the SPSS Output given below, interpret the data in the table for the within-subjects effect, the between-subjects effect, and the interaction. </w:t>
      </w:r>
    </w:p>
    <w:p w:rsidR="00501D2A" w:rsidRPr="00501D2A" w:rsidRDefault="00501D2A" w:rsidP="00501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>Make sure to discuss the findings of the analysis in terms of what they actually me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an in the context of the study </w:t>
      </w: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tbl>
      <w:tblPr>
        <w:tblW w:w="2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1964"/>
      </w:tblGrid>
      <w:tr w:rsidR="00501D2A" w:rsidRPr="00501D2A">
        <w:trPr>
          <w:tblCellSpacing w:w="0" w:type="dxa"/>
        </w:trPr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Within-Subjects Factors</w:t>
            </w:r>
          </w:p>
        </w:tc>
      </w:tr>
      <w:tr w:rsidR="00501D2A" w:rsidRPr="00501D2A">
        <w:trPr>
          <w:tblCellSpacing w:w="0" w:type="dxa"/>
        </w:trPr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Measure:MEASURE_1</w:t>
            </w:r>
          </w:p>
        </w:tc>
      </w:tr>
      <w:tr w:rsidR="00501D2A" w:rsidRPr="00501D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Anxiety_Level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Dependent Variable</w:t>
            </w:r>
          </w:p>
        </w:tc>
      </w:tr>
      <w:tr w:rsidR="00501D2A" w:rsidRPr="00501D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RCMAS_Pretreatment</w:t>
            </w:r>
            <w:proofErr w:type="spellEnd"/>
          </w:p>
        </w:tc>
      </w:tr>
      <w:tr w:rsidR="00501D2A" w:rsidRPr="00501D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RCMAS_Posttreatment</w:t>
            </w:r>
            <w:proofErr w:type="spellEnd"/>
          </w:p>
        </w:tc>
      </w:tr>
    </w:tbl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5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765"/>
        <w:gridCol w:w="1335"/>
        <w:gridCol w:w="1050"/>
      </w:tblGrid>
      <w:tr w:rsidR="00501D2A" w:rsidRPr="00501D2A">
        <w:trPr>
          <w:tblCellSpacing w:w="0" w:type="dxa"/>
        </w:trPr>
        <w:tc>
          <w:tcPr>
            <w:tcW w:w="5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Between-Subjects Factors</w:t>
            </w:r>
          </w:p>
        </w:tc>
      </w:tr>
      <w:tr w:rsidR="00501D2A" w:rsidRPr="00501D2A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Value Label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</w:t>
            </w:r>
          </w:p>
        </w:tc>
      </w:tr>
      <w:tr w:rsidR="00501D2A" w:rsidRPr="00501D2A">
        <w:trPr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Treatment_Condition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CBT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</w:tr>
    </w:tbl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6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1125"/>
        <w:gridCol w:w="900"/>
        <w:gridCol w:w="1350"/>
        <w:gridCol w:w="1050"/>
      </w:tblGrid>
      <w:tr w:rsidR="00501D2A" w:rsidRPr="00501D2A">
        <w:trPr>
          <w:tblCellSpacing w:w="0" w:type="dxa"/>
        </w:trPr>
        <w:tc>
          <w:tcPr>
            <w:tcW w:w="6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Descriptive Statistics</w:t>
            </w:r>
          </w:p>
        </w:tc>
      </w:tr>
      <w:tr w:rsidR="00501D2A" w:rsidRPr="00501D2A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Treatment Condition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Std. Deviation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</w:t>
            </w:r>
          </w:p>
        </w:tc>
      </w:tr>
      <w:tr w:rsidR="00501D2A" w:rsidRPr="00501D2A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RCMAS_Pretreatment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CBT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20.3333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3.70529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19.9091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3.22455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20.4242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4.30864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20.2222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3.74045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</w:t>
            </w:r>
          </w:p>
        </w:tc>
      </w:tr>
      <w:tr w:rsidR="00501D2A" w:rsidRPr="00501D2A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RCMAS_Posttreatment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CBT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7.3939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4.34410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11.7879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3.79768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16.0909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3.97149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11.7576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5.36255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</w:t>
            </w:r>
          </w:p>
        </w:tc>
      </w:tr>
    </w:tbl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8"/>
        <w:gridCol w:w="1542"/>
        <w:gridCol w:w="1140"/>
        <w:gridCol w:w="990"/>
        <w:gridCol w:w="1080"/>
        <w:gridCol w:w="900"/>
        <w:gridCol w:w="720"/>
      </w:tblGrid>
      <w:tr w:rsidR="00501D2A" w:rsidRPr="00501D2A">
        <w:trPr>
          <w:tblCellSpacing w:w="0" w:type="dxa"/>
        </w:trPr>
        <w:tc>
          <w:tcPr>
            <w:tcW w:w="94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 xml:space="preserve">Multivariate </w:t>
            </w:r>
            <w:proofErr w:type="spellStart"/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Tests</w:t>
            </w:r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vertAlign w:val="superscript"/>
              </w:rPr>
              <w:t>b</w:t>
            </w:r>
            <w:proofErr w:type="spellEnd"/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Effect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Value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Hypothesis 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Error 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Sig.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Anxiety_Level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Pillai's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Trace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.809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407.585</w:t>
            </w: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Wilks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' Lambda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.191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407.585</w:t>
            </w: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Hotelling's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Trace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4.246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407.585</w:t>
            </w: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Roy's Largest Root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4.246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407.585</w:t>
            </w: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Anxiety_Level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* 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Treatment_Condition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Pillai's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Trace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.424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35.278</w:t>
            </w: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Wilks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' Lambda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.576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35.278</w:t>
            </w: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Hotelling's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Trace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.735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35.278</w:t>
            </w: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Roy's Largest Root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.735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35.278</w:t>
            </w: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</w:tbl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>a. Exact statistic</w:t>
      </w:r>
    </w:p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 xml:space="preserve">b. Design: Intercept + </w:t>
      </w:r>
      <w:proofErr w:type="spellStart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>Treatment_Condition</w:t>
      </w:r>
      <w:proofErr w:type="spellEnd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gramStart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>Within</w:t>
      </w:r>
      <w:proofErr w:type="gramEnd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 xml:space="preserve"> Subjects Design: </w:t>
      </w:r>
      <w:proofErr w:type="spellStart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>Anxiety_Level</w:t>
      </w:r>
      <w:proofErr w:type="spellEnd"/>
    </w:p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1"/>
        <w:gridCol w:w="1089"/>
        <w:gridCol w:w="1712"/>
        <w:gridCol w:w="196"/>
        <w:gridCol w:w="361"/>
        <w:gridCol w:w="1761"/>
        <w:gridCol w:w="1077"/>
        <w:gridCol w:w="1149"/>
      </w:tblGrid>
      <w:tr w:rsidR="00501D2A" w:rsidRPr="00501D2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Mauchly's</w:t>
            </w:r>
            <w:proofErr w:type="spellEnd"/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 xml:space="preserve"> Test of </w:t>
            </w:r>
            <w:proofErr w:type="spellStart"/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Sphericity</w:t>
            </w:r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vertAlign w:val="superscript"/>
              </w:rPr>
              <w:t>b</w:t>
            </w:r>
            <w:proofErr w:type="spellEnd"/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Measure:MEASURE_1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Within Subjects Effect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Mauchly's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Approx. Chi-Square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Epsilon</w:t>
            </w: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  <w:proofErr w:type="spellEnd"/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Greenhouse-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Geisser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Huynh-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Feldt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Lower-bound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Anxiety_Level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</w:tr>
    </w:tbl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 xml:space="preserve">Tests the null hypothesis that the error covariance matrix of the </w:t>
      </w:r>
      <w:proofErr w:type="spellStart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>orthonormalized</w:t>
      </w:r>
      <w:proofErr w:type="spellEnd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 xml:space="preserve"> transformed dependent variables is proportional to an identity matrix.</w:t>
      </w:r>
    </w:p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>a. May be used to adjust the degrees of freedom for the averaged tests of significance. Corrected tests are displayed in the Tests of Within-Subjects Effects table.</w:t>
      </w:r>
    </w:p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 xml:space="preserve">b. Design: Intercept + </w:t>
      </w:r>
      <w:proofErr w:type="spellStart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>Treatment_Condition</w:t>
      </w:r>
      <w:proofErr w:type="spellEnd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gramStart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>Within</w:t>
      </w:r>
      <w:proofErr w:type="gramEnd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 xml:space="preserve"> Subjects Design: </w:t>
      </w:r>
      <w:proofErr w:type="spellStart"/>
      <w:r w:rsidRPr="00501D2A">
        <w:rPr>
          <w:rFonts w:ascii="Verdana" w:eastAsia="Times New Roman" w:hAnsi="Verdana" w:cs="Times New Roman"/>
          <w:color w:val="000000"/>
          <w:sz w:val="15"/>
          <w:szCs w:val="15"/>
        </w:rPr>
        <w:t>Anxiety_Level</w:t>
      </w:r>
      <w:proofErr w:type="spellEnd"/>
    </w:p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9"/>
        <w:gridCol w:w="1638"/>
        <w:gridCol w:w="1891"/>
        <w:gridCol w:w="633"/>
        <w:gridCol w:w="1091"/>
        <w:gridCol w:w="741"/>
        <w:gridCol w:w="417"/>
      </w:tblGrid>
      <w:tr w:rsidR="00501D2A" w:rsidRPr="00501D2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Tests of Within-Subjects Effects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Measure:MEASURE_1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Type III Sum of Squares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 Square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Sig.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Anxiety_Level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Sphericity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Assumed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3546.687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3546.687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Greenhouse-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Geisser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3546.687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3546.687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Huynh-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Feldt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3546.687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3546.687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Lower-bound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3546.687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3546.687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Anxiety_Level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* 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Treatment_Condition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Sphericity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Assumed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613.949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306.975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Greenhouse-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Geisser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613.949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306.975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Huynh-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Feldt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613.949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306.975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Lower-bound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613.949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306.975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Error(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Anxiety_Level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Sphericity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Assumed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835.364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Greenhouse-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Geisser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835.364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Huynh-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Feldt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835.364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01D2A" w:rsidRPr="0050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Lower-bound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835.364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6"/>
        <w:gridCol w:w="1223"/>
        <w:gridCol w:w="1450"/>
        <w:gridCol w:w="971"/>
        <w:gridCol w:w="1395"/>
        <w:gridCol w:w="1020"/>
        <w:gridCol w:w="1015"/>
      </w:tblGrid>
      <w:tr w:rsidR="00501D2A" w:rsidRPr="00501D2A">
        <w:trPr>
          <w:tblCellSpacing w:w="0" w:type="dxa"/>
        </w:trPr>
        <w:tc>
          <w:tcPr>
            <w:tcW w:w="9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Tests of Within-Subjects Contrasts</w:t>
            </w:r>
          </w:p>
        </w:tc>
      </w:tr>
      <w:tr w:rsidR="00501D2A" w:rsidRPr="00501D2A">
        <w:trPr>
          <w:tblCellSpacing w:w="0" w:type="dxa"/>
        </w:trPr>
        <w:tc>
          <w:tcPr>
            <w:tcW w:w="9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Measure:MEASURE_1</w:t>
            </w:r>
          </w:p>
        </w:tc>
      </w:tr>
      <w:tr w:rsidR="00501D2A" w:rsidRPr="00501D2A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Source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Anxiety_Level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Type III Sum of Squares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 Square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Sig.</w:t>
            </w:r>
          </w:p>
        </w:tc>
      </w:tr>
      <w:tr w:rsidR="00501D2A" w:rsidRPr="00501D2A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Anxiety_Level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Linear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3546.687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3546.687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407.585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Anxiety_Level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* 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Treatment_Condition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Linear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613.949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306.975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35.278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Error(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Anxiety_Level</w:t>
            </w:r>
            <w:proofErr w:type="spellEnd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Linear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835.364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1515"/>
        <w:gridCol w:w="1050"/>
        <w:gridCol w:w="1455"/>
        <w:gridCol w:w="1140"/>
        <w:gridCol w:w="1065"/>
      </w:tblGrid>
      <w:tr w:rsidR="00501D2A" w:rsidRPr="00501D2A">
        <w:trPr>
          <w:tblCellSpacing w:w="0" w:type="dxa"/>
        </w:trPr>
        <w:tc>
          <w:tcPr>
            <w:tcW w:w="8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Tests of Between-Subjects Effects</w:t>
            </w:r>
          </w:p>
        </w:tc>
      </w:tr>
      <w:tr w:rsidR="00501D2A" w:rsidRPr="00501D2A">
        <w:trPr>
          <w:tblCellSpacing w:w="0" w:type="dxa"/>
        </w:trPr>
        <w:tc>
          <w:tcPr>
            <w:tcW w:w="8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Measure:MEASURE_1</w:t>
            </w: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Transformed </w:t>
            </w: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Variable:Average</w:t>
            </w:r>
            <w:proofErr w:type="spellEnd"/>
          </w:p>
        </w:tc>
      </w:tr>
      <w:tr w:rsidR="00501D2A" w:rsidRPr="00501D2A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Source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Type III Sum of Squares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 Square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Sig.</w:t>
            </w:r>
          </w:p>
        </w:tc>
      </w:tr>
      <w:tr w:rsidR="00501D2A" w:rsidRPr="00501D2A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Intercept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50624.020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50624.020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2313.273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Treatment_Condition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639.101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319.551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14.602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.000</w:t>
            </w:r>
          </w:p>
        </w:tc>
      </w:tr>
      <w:tr w:rsidR="00501D2A" w:rsidRPr="00501D2A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Error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2100.879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21.884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D2A" w:rsidRPr="00501D2A" w:rsidRDefault="00501D2A" w:rsidP="0050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1D2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501D2A" w:rsidRPr="00501D2A" w:rsidRDefault="00501D2A" w:rsidP="00501D2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01D2A" w:rsidRPr="00501D2A" w:rsidRDefault="00501D2A" w:rsidP="00501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01D2A">
        <w:rPr>
          <w:rFonts w:ascii="Verdana" w:eastAsia="Times New Roman" w:hAnsi="Verdana" w:cs="Times New Roman"/>
          <w:color w:val="000000"/>
          <w:sz w:val="17"/>
          <w:szCs w:val="17"/>
        </w:rPr>
        <w:t>Write your interpretation in a one- to two-page Microsoft Word document.</w:t>
      </w:r>
    </w:p>
    <w:p w:rsidR="00962732" w:rsidRDefault="00962732"/>
    <w:sectPr w:rsidR="00962732" w:rsidSect="0096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483"/>
    <w:multiLevelType w:val="multilevel"/>
    <w:tmpl w:val="6B2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D2A"/>
    <w:rsid w:val="00501D2A"/>
    <w:rsid w:val="007827A7"/>
    <w:rsid w:val="0096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1D2A"/>
    <w:rPr>
      <w:b/>
      <w:bCs/>
    </w:rPr>
  </w:style>
  <w:style w:type="paragraph" w:styleId="NormalWeb">
    <w:name w:val="Normal (Web)"/>
    <w:basedOn w:val="Normal"/>
    <w:uiPriority w:val="99"/>
    <w:unhideWhenUsed/>
    <w:rsid w:val="00501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ext">
    <w:name w:val="text"/>
    <w:basedOn w:val="Normal"/>
    <w:rsid w:val="00501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2936</Characters>
  <Application>Microsoft Office Word</Application>
  <DocSecurity>0</DocSecurity>
  <Lines>24</Lines>
  <Paragraphs>6</Paragraphs>
  <ScaleCrop>false</ScaleCrop>
  <Company>The Lunch Boxx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Orr</dc:creator>
  <cp:lastModifiedBy>Eric Orr</cp:lastModifiedBy>
  <cp:revision>1</cp:revision>
  <dcterms:created xsi:type="dcterms:W3CDTF">2012-10-02T04:43:00Z</dcterms:created>
  <dcterms:modified xsi:type="dcterms:W3CDTF">2012-10-02T04:46:00Z</dcterms:modified>
</cp:coreProperties>
</file>