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Jessica</w:t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, the financial manager </w:t>
      </w:r>
      <w:proofErr w:type="gramStart"/>
      <w:r w:rsidRPr="005123C0">
        <w:rPr>
          <w:rFonts w:ascii="Cambria" w:hAnsi="Cambria" w:cs="Cambria"/>
          <w:color w:val="000000"/>
          <w:sz w:val="23"/>
          <w:szCs w:val="23"/>
        </w:rPr>
        <w:t xml:space="preserve">at 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Chila</w:t>
      </w:r>
      <w:proofErr w:type="spellEnd"/>
      <w:proofErr w:type="gramEnd"/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restaurant, is checking to see if there is any relationship between newspaper advertising and sales revenues at the restaurant. She has accumulated the following data for the past 10 months: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>Month</w:t>
      </w:r>
      <w:r>
        <w:rPr>
          <w:rFonts w:ascii="Cambria" w:hAnsi="Cambria" w:cs="Cambria"/>
          <w:color w:val="000000"/>
          <w:sz w:val="23"/>
          <w:szCs w:val="23"/>
        </w:rPr>
        <w:tab/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 Revenues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 Advertising Costs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March </w:t>
      </w:r>
      <w:r>
        <w:rPr>
          <w:rFonts w:ascii="Cambria" w:hAnsi="Cambria" w:cs="Cambria"/>
          <w:color w:val="000000"/>
          <w:sz w:val="23"/>
          <w:szCs w:val="23"/>
        </w:rPr>
        <w:tab/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$150,000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$20,000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>April</w:t>
      </w:r>
      <w:r>
        <w:rPr>
          <w:rFonts w:ascii="Cambria" w:hAnsi="Cambria" w:cs="Cambria"/>
          <w:color w:val="000000"/>
          <w:sz w:val="23"/>
          <w:szCs w:val="23"/>
        </w:rPr>
        <w:tab/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 170,000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30,000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May </w:t>
      </w:r>
      <w:r>
        <w:rPr>
          <w:rFonts w:ascii="Cambria" w:hAnsi="Cambria" w:cs="Cambria"/>
          <w:color w:val="000000"/>
          <w:sz w:val="23"/>
          <w:szCs w:val="23"/>
        </w:rPr>
        <w:tab/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>155,000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 15,000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June </w:t>
      </w:r>
      <w:r>
        <w:rPr>
          <w:rFonts w:ascii="Cambria" w:hAnsi="Cambria" w:cs="Cambria"/>
          <w:color w:val="000000"/>
          <w:sz w:val="23"/>
          <w:szCs w:val="23"/>
        </w:rPr>
        <w:tab/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165,000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35,000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July </w:t>
      </w:r>
      <w:r>
        <w:rPr>
          <w:rFonts w:ascii="Cambria" w:hAnsi="Cambria" w:cs="Cambria"/>
          <w:color w:val="000000"/>
          <w:sz w:val="23"/>
          <w:szCs w:val="23"/>
        </w:rPr>
        <w:tab/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>155,000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 10,000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August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165,000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20,000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September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145,000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15,000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October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180,000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40,000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November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>155,000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 25,000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December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160,000 </w:t>
      </w:r>
      <w:r>
        <w:rPr>
          <w:rFonts w:ascii="Cambria" w:hAnsi="Cambria" w:cs="Cambria"/>
          <w:color w:val="000000"/>
          <w:sz w:val="23"/>
          <w:szCs w:val="23"/>
        </w:rPr>
        <w:tab/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25,000 </w:t>
      </w:r>
    </w:p>
    <w:p w:rsid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</w:pP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b/>
          <w:bCs/>
          <w:i/>
          <w:iCs/>
          <w:color w:val="000000"/>
          <w:sz w:val="23"/>
          <w:szCs w:val="23"/>
        </w:rPr>
        <w:t xml:space="preserve">Required: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>a</w:t>
      </w:r>
      <w:r w:rsidRPr="005123C0">
        <w:rPr>
          <w:rFonts w:ascii="Cambria" w:hAnsi="Cambria" w:cs="Cambria"/>
          <w:i/>
          <w:iCs/>
          <w:color w:val="000000"/>
          <w:sz w:val="23"/>
          <w:szCs w:val="23"/>
        </w:rPr>
        <w:t xml:space="preserve">. </w:t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Use Excel’s regression features to determine the regression line. What is the increase in revenues for each $1,000 spent on advertising? Use Excel’s built-in function to determine the R-squared value for this regression line. </w:t>
      </w:r>
    </w:p>
    <w:p w:rsidR="005123C0" w:rsidRPr="005123C0" w:rsidRDefault="005123C0" w:rsidP="005123C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</w:rPr>
      </w:pPr>
      <w:r w:rsidRPr="005123C0">
        <w:rPr>
          <w:rFonts w:ascii="Cambria" w:hAnsi="Cambria" w:cs="Cambria"/>
          <w:color w:val="000000"/>
          <w:sz w:val="23"/>
          <w:szCs w:val="23"/>
        </w:rPr>
        <w:t xml:space="preserve">b. Use Excel’s conditional formatting feature to place borders around all months with sales greater than $150,000. </w:t>
      </w:r>
    </w:p>
    <w:p w:rsidR="005123C0" w:rsidRDefault="005123C0" w:rsidP="005123C0">
      <w:pPr>
        <w:rPr>
          <w:rFonts w:ascii="Cambria" w:hAnsi="Cambria" w:cs="Cambria"/>
          <w:color w:val="000000"/>
          <w:sz w:val="23"/>
          <w:szCs w:val="23"/>
        </w:rPr>
      </w:pPr>
    </w:p>
    <w:p w:rsidR="00DB07CE" w:rsidRPr="005123C0" w:rsidRDefault="005123C0" w:rsidP="005123C0">
      <w:r w:rsidRPr="005123C0">
        <w:rPr>
          <w:rFonts w:ascii="Cambria" w:hAnsi="Cambria" w:cs="Cambria"/>
          <w:color w:val="000000"/>
          <w:sz w:val="23"/>
          <w:szCs w:val="23"/>
        </w:rPr>
        <w:t xml:space="preserve">c. Would you recommend that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Chila</w:t>
      </w:r>
      <w:proofErr w:type="spellEnd"/>
      <w:r w:rsidRPr="005123C0">
        <w:rPr>
          <w:rFonts w:ascii="Cambria" w:hAnsi="Cambria" w:cs="Cambria"/>
          <w:color w:val="000000"/>
          <w:sz w:val="23"/>
          <w:szCs w:val="23"/>
        </w:rPr>
        <w:t xml:space="preserve"> continue advertising? Why or why not? Using Word and an appropriate memo format, write a short (1-2 </w:t>
      </w:r>
      <w:proofErr w:type="gramStart"/>
      <w:r w:rsidRPr="005123C0">
        <w:rPr>
          <w:rFonts w:ascii="Cambria" w:hAnsi="Cambria" w:cs="Cambria"/>
          <w:color w:val="000000"/>
          <w:sz w:val="23"/>
          <w:szCs w:val="23"/>
        </w:rPr>
        <w:t>paragraph</w:t>
      </w:r>
      <w:proofErr w:type="gramEnd"/>
      <w:r w:rsidRPr="005123C0">
        <w:rPr>
          <w:rFonts w:ascii="Cambria" w:hAnsi="Cambria" w:cs="Cambria"/>
          <w:color w:val="000000"/>
          <w:sz w:val="23"/>
          <w:szCs w:val="23"/>
        </w:rPr>
        <w:t xml:space="preserve">) memo to </w:t>
      </w:r>
      <w:r>
        <w:rPr>
          <w:rFonts w:ascii="Cambria" w:hAnsi="Cambria" w:cs="Cambria"/>
          <w:color w:val="000000"/>
          <w:sz w:val="23"/>
          <w:szCs w:val="23"/>
        </w:rPr>
        <w:t>Jessica</w:t>
      </w:r>
      <w:r w:rsidRPr="005123C0">
        <w:rPr>
          <w:rFonts w:ascii="Cambria" w:hAnsi="Cambria" w:cs="Cambria"/>
          <w:color w:val="000000"/>
          <w:sz w:val="23"/>
          <w:szCs w:val="23"/>
        </w:rPr>
        <w:t xml:space="preserve"> summarizing your recommendation and the reasons for your recommendation. Grammar counts</w:t>
      </w:r>
      <w:bookmarkStart w:id="0" w:name="_GoBack"/>
      <w:bookmarkEnd w:id="0"/>
    </w:p>
    <w:sectPr w:rsidR="00DB07CE" w:rsidRPr="0051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C0"/>
    <w:rsid w:val="005123C0"/>
    <w:rsid w:val="00D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3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Technologies Support</dc:creator>
  <cp:lastModifiedBy>Instructional Technologies Support</cp:lastModifiedBy>
  <cp:revision>1</cp:revision>
  <dcterms:created xsi:type="dcterms:W3CDTF">2012-09-26T23:30:00Z</dcterms:created>
  <dcterms:modified xsi:type="dcterms:W3CDTF">2012-09-26T23:34:00Z</dcterms:modified>
</cp:coreProperties>
</file>