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1E" w:rsidRDefault="008071E7">
      <w:r>
        <w:rPr>
          <w:noProof/>
        </w:rPr>
        <w:drawing>
          <wp:inline distT="0" distB="0" distL="0" distR="0">
            <wp:extent cx="2647950" cy="56385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147" t="14103" r="5609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63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7A2">
        <w:t>Pg73</w:t>
      </w:r>
    </w:p>
    <w:p w:rsidR="001667A2" w:rsidRDefault="001667A2" w:rsidP="00144518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8585"/>
          <w:sz w:val="24"/>
          <w:szCs w:val="24"/>
        </w:rPr>
      </w:pPr>
    </w:p>
    <w:p w:rsidR="001667A2" w:rsidRDefault="001667A2" w:rsidP="00144518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8585"/>
          <w:sz w:val="24"/>
          <w:szCs w:val="24"/>
        </w:rPr>
      </w:pPr>
    </w:p>
    <w:p w:rsidR="001667A2" w:rsidRDefault="001667A2" w:rsidP="00144518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8585"/>
          <w:sz w:val="24"/>
          <w:szCs w:val="24"/>
        </w:rPr>
      </w:pPr>
    </w:p>
    <w:p w:rsidR="001667A2" w:rsidRDefault="001667A2" w:rsidP="00144518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8585"/>
          <w:sz w:val="24"/>
          <w:szCs w:val="24"/>
        </w:rPr>
      </w:pPr>
      <w:r>
        <w:rPr>
          <w:rFonts w:ascii="StoneSansStd-Bold" w:hAnsi="StoneSansStd-Bold" w:cs="StoneSansStd-Bold"/>
          <w:b/>
          <w:bCs/>
          <w:color w:val="008585"/>
          <w:sz w:val="24"/>
          <w:szCs w:val="24"/>
        </w:rPr>
        <w:t>Pg 74</w:t>
      </w:r>
    </w:p>
    <w:p w:rsidR="001667A2" w:rsidRDefault="001667A2" w:rsidP="00144518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8585"/>
          <w:sz w:val="24"/>
          <w:szCs w:val="24"/>
        </w:rPr>
      </w:pPr>
    </w:p>
    <w:p w:rsidR="00144518" w:rsidRPr="00DE2EE0" w:rsidRDefault="00DE2EE0" w:rsidP="00144518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8585"/>
          <w:sz w:val="24"/>
          <w:szCs w:val="24"/>
        </w:rPr>
      </w:pPr>
      <w:r>
        <w:rPr>
          <w:rFonts w:ascii="StoneSansStd-Bold" w:hAnsi="StoneSansStd-Bold" w:cs="StoneSansStd-Bold"/>
          <w:b/>
          <w:bCs/>
          <w:color w:val="008585"/>
          <w:sz w:val="24"/>
          <w:szCs w:val="24"/>
        </w:rPr>
        <w:t>#</w:t>
      </w:r>
      <w:proofErr w:type="gramStart"/>
      <w:r>
        <w:rPr>
          <w:rFonts w:ascii="StoneSansStd-Bold" w:hAnsi="StoneSansStd-Bold" w:cs="StoneSansStd-Bold"/>
          <w:b/>
          <w:bCs/>
          <w:color w:val="008585"/>
          <w:sz w:val="24"/>
          <w:szCs w:val="24"/>
        </w:rPr>
        <w:t xml:space="preserve">5 </w:t>
      </w:r>
      <w:r w:rsidR="00144518" w:rsidRPr="00DE2EE0">
        <w:rPr>
          <w:rFonts w:ascii="StoneSansStd-Bold" w:hAnsi="StoneSansStd-Bold" w:cs="StoneSansStd-Bold"/>
          <w:b/>
          <w:bCs/>
          <w:color w:val="008585"/>
          <w:sz w:val="24"/>
          <w:szCs w:val="24"/>
        </w:rPr>
        <w:t>Secondhand Smoke</w:t>
      </w:r>
      <w:proofErr w:type="gramEnd"/>
      <w:r w:rsidR="00144518" w:rsidRPr="00DE2EE0">
        <w:rPr>
          <w:rFonts w:ascii="StoneSansStd-Bold" w:hAnsi="StoneSansStd-Bold" w:cs="StoneSansStd-Bold"/>
          <w:b/>
          <w:bCs/>
          <w:color w:val="008585"/>
          <w:sz w:val="24"/>
          <w:szCs w:val="24"/>
        </w:rPr>
        <w:t xml:space="preserve"> Kills 600,000</w:t>
      </w:r>
    </w:p>
    <w:p w:rsidR="00144518" w:rsidRPr="00DE2EE0" w:rsidRDefault="00144518" w:rsidP="00144518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8585"/>
          <w:sz w:val="24"/>
          <w:szCs w:val="24"/>
        </w:rPr>
      </w:pPr>
      <w:r w:rsidRPr="00DE2EE0">
        <w:rPr>
          <w:rFonts w:ascii="StoneSansStd-Bold" w:hAnsi="StoneSansStd-Bold" w:cs="StoneSansStd-Bold"/>
          <w:b/>
          <w:bCs/>
          <w:color w:val="008585"/>
          <w:sz w:val="24"/>
          <w:szCs w:val="24"/>
        </w:rPr>
        <w:t>People a Year: Study</w:t>
      </w:r>
    </w:p>
    <w:p w:rsidR="00144518" w:rsidRPr="00DE2EE0" w:rsidRDefault="00144518" w:rsidP="00144518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24"/>
          <w:szCs w:val="24"/>
        </w:rPr>
      </w:pP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Secondhand smoke globally kills more than 600,000</w:t>
      </w:r>
      <w:r w:rsid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</w:t>
      </w: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people each year, accounting for 1 percent of all deaths</w:t>
      </w:r>
      <w:r w:rsid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</w:t>
      </w: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worldwide, according to a new study. . . .</w:t>
      </w:r>
    </w:p>
    <w:p w:rsidR="00144518" w:rsidRPr="00DE2EE0" w:rsidRDefault="00144518" w:rsidP="00144518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24"/>
          <w:szCs w:val="24"/>
        </w:rPr>
      </w:pP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Researchers estimated that annually secondhand</w:t>
      </w:r>
      <w:r w:rsid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</w:t>
      </w: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smoke causes about 379,000 deaths from heart disease,</w:t>
      </w:r>
      <w:r w:rsid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</w:t>
      </w: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165,000 deaths from lower respiratory disease,</w:t>
      </w:r>
      <w:r w:rsid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</w:t>
      </w: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36,900 deaths from asthma, and 21,400 deaths from</w:t>
      </w:r>
      <w:r w:rsid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</w:t>
      </w: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lung cancer.</w:t>
      </w:r>
    </w:p>
    <w:p w:rsidR="00144518" w:rsidRPr="00DE2EE0" w:rsidRDefault="00144518" w:rsidP="00144518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24"/>
          <w:szCs w:val="24"/>
        </w:rPr>
      </w:pP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Children account for about 165,000 of the deaths, according to the researchers. . . .</w:t>
      </w:r>
    </w:p>
    <w:p w:rsidR="00144518" w:rsidRPr="00DE2EE0" w:rsidRDefault="00144518" w:rsidP="00144518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24"/>
          <w:szCs w:val="24"/>
        </w:rPr>
      </w:pP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lastRenderedPageBreak/>
        <w:t>The study found that 40 percent of children and 30 percent of adults regularly breathe in</w:t>
      </w:r>
    </w:p>
    <w:p w:rsidR="00144518" w:rsidRPr="00DE2EE0" w:rsidRDefault="00144518" w:rsidP="00DE2EE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secondhand</w:t>
      </w:r>
      <w:proofErr w:type="gramEnd"/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smoke.</w:t>
      </w:r>
      <w:r w:rsidR="00DE2EE0">
        <w:rPr>
          <w:rFonts w:ascii="StoneSansStd-Medium" w:hAnsi="StoneSansStd-Medium" w:cs="StoneSansStd-Medium"/>
          <w:color w:val="000000"/>
          <w:sz w:val="24"/>
          <w:szCs w:val="24"/>
        </w:rPr>
        <w:t xml:space="preserve"> </w:t>
      </w:r>
      <w:r w:rsidRPr="00DE2EE0">
        <w:rPr>
          <w:rFonts w:ascii="StoneSansStd-Medium" w:hAnsi="StoneSansStd-Medium" w:cs="StoneSansStd-Medium"/>
          <w:color w:val="000000"/>
          <w:sz w:val="24"/>
          <w:szCs w:val="24"/>
        </w:rPr>
        <w:t>Nationally, secondhand smoke causes 46,000 deaths from heart disease each year. . . .</w:t>
      </w:r>
    </w:p>
    <w:sectPr w:rsidR="00144518" w:rsidRPr="00DE2EE0" w:rsidSect="004B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1E7"/>
    <w:rsid w:val="00144518"/>
    <w:rsid w:val="001667A2"/>
    <w:rsid w:val="002546F3"/>
    <w:rsid w:val="004B6F1E"/>
    <w:rsid w:val="006F0DF0"/>
    <w:rsid w:val="008071E7"/>
    <w:rsid w:val="00D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BCBOE</dc:creator>
  <cp:lastModifiedBy>Jerri Demouchet</cp:lastModifiedBy>
  <cp:revision>3</cp:revision>
  <dcterms:created xsi:type="dcterms:W3CDTF">2012-09-24T23:21:00Z</dcterms:created>
  <dcterms:modified xsi:type="dcterms:W3CDTF">2012-09-24T23:22:00Z</dcterms:modified>
</cp:coreProperties>
</file>