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79" w:rsidRDefault="00563B79" w:rsidP="00563B79">
      <w:pPr>
        <w:pStyle w:val="Heading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Websites Project Part </w:t>
      </w:r>
      <w:r w:rsidRPr="00563B7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information below has been completed. I am stuck on modifying the same websites that I highlighted in red to answer the questions about diversity. Could you please assist me in this matter? Thanks</w:t>
      </w:r>
    </w:p>
    <w:p w:rsidR="00563B79" w:rsidRPr="00563B79" w:rsidRDefault="00563B79" w:rsidP="00563B79">
      <w:pPr>
        <w:rPr>
          <w:rFonts w:ascii="Times New Roman" w:eastAsia="Times New Roman" w:hAnsi="Times New Roman" w:cs="Times New Roman"/>
          <w:b/>
        </w:rPr>
      </w:pPr>
      <w:r w:rsidRPr="00563B79">
        <w:rPr>
          <w:rFonts w:ascii="Times New Roman" w:eastAsia="Times New Roman" w:hAnsi="Times New Roman" w:cs="Times New Roman"/>
          <w:b/>
        </w:rPr>
        <w:t>Websites Project – part 2</w:t>
      </w:r>
    </w:p>
    <w:p w:rsidR="00563B79" w:rsidRPr="002D25B6" w:rsidRDefault="00563B79" w:rsidP="00563B79">
      <w:pPr>
        <w:rPr>
          <w:rFonts w:ascii="Times New Roman" w:hAnsi="Times New Roman" w:cs="Times New Roman"/>
        </w:rPr>
      </w:pPr>
      <w:r w:rsidRPr="00835C2B">
        <w:rPr>
          <w:rFonts w:ascii="Times New Roman" w:eastAsia="Times New Roman" w:hAnsi="Times New Roman" w:cs="Times New Roman"/>
        </w:rPr>
        <w:t>1. How does the website attend to diversity? Be sure to address each type of diversity separately.</w:t>
      </w:r>
      <w:r w:rsidRPr="00835C2B">
        <w:rPr>
          <w:rFonts w:ascii="Times New Roman" w:eastAsia="Times New Roman" w:hAnsi="Times New Roman" w:cs="Times New Roman"/>
        </w:rPr>
        <w:br/>
        <w:t xml:space="preserve">a. How does each attend to cultural diversity? </w:t>
      </w:r>
      <w:r w:rsidRPr="00835C2B">
        <w:rPr>
          <w:rFonts w:ascii="Times New Roman" w:eastAsia="Times New Roman" w:hAnsi="Times New Roman" w:cs="Times New Roman"/>
        </w:rPr>
        <w:br/>
        <w:t>b. How does each attend to intellectual diversity?</w:t>
      </w:r>
      <w:r w:rsidRPr="00835C2B">
        <w:rPr>
          <w:rFonts w:ascii="Times New Roman" w:eastAsia="Times New Roman" w:hAnsi="Times New Roman" w:cs="Times New Roman"/>
        </w:rPr>
        <w:br/>
        <w:t>2. Give one suggestion of how each site could improve with respect to diverse populations.</w:t>
      </w:r>
    </w:p>
    <w:p w:rsidR="00563B79" w:rsidRDefault="00563B79" w:rsidP="00563B79">
      <w:pPr>
        <w:pStyle w:val="response1"/>
        <w:spacing w:before="0" w:after="0"/>
        <w:rPr>
          <w:color w:val="333333"/>
        </w:rPr>
      </w:pPr>
    </w:p>
    <w:p w:rsidR="00563B79" w:rsidRPr="00563B79" w:rsidRDefault="00563B79" w:rsidP="00563B79">
      <w:pPr>
        <w:pStyle w:val="Heading3"/>
        <w:jc w:val="center"/>
        <w:rPr>
          <w:sz w:val="24"/>
          <w:szCs w:val="24"/>
        </w:rPr>
      </w:pPr>
      <w:hyperlink r:id="rId4" w:history="1">
        <w:r w:rsidRPr="00563B79">
          <w:rPr>
            <w:rStyle w:val="Hyperlink"/>
            <w:color w:val="000000"/>
            <w:sz w:val="24"/>
            <w:szCs w:val="24"/>
          </w:rPr>
          <w:t>Website Project - Part 1</w:t>
        </w:r>
      </w:hyperlink>
    </w:p>
    <w:p w:rsidR="00563B79" w:rsidRDefault="00563B79" w:rsidP="00563B79">
      <w:pPr>
        <w:pStyle w:val="response1"/>
        <w:spacing w:before="0" w:after="0"/>
        <w:rPr>
          <w:color w:val="333333"/>
        </w:rPr>
      </w:pPr>
    </w:p>
    <w:p w:rsidR="00563B79" w:rsidRDefault="00563B79" w:rsidP="00563B79">
      <w:pPr>
        <w:pStyle w:val="response1"/>
        <w:spacing w:before="0" w:after="0"/>
        <w:rPr>
          <w:color w:val="333333"/>
        </w:rPr>
      </w:pPr>
      <w:r>
        <w:t>Review five interactive websites. Discuss the learning theory or theories each site employs. Discuss the ways that the websites account for differences in learning style.</w:t>
      </w:r>
    </w:p>
    <w:p w:rsidR="00563B79" w:rsidRPr="00635807" w:rsidRDefault="00563B79" w:rsidP="00563B79">
      <w:pPr>
        <w:pStyle w:val="response1"/>
        <w:spacing w:before="0" w:after="0"/>
        <w:rPr>
          <w:color w:val="333333"/>
        </w:rPr>
      </w:pPr>
    </w:p>
    <w:p w:rsidR="00563B79" w:rsidRPr="00635807" w:rsidRDefault="00563B79" w:rsidP="00563B79">
      <w:pPr>
        <w:pStyle w:val="response1"/>
        <w:spacing w:before="0" w:after="0"/>
        <w:rPr>
          <w:color w:val="333333"/>
        </w:rPr>
      </w:pPr>
    </w:p>
    <w:p w:rsidR="00563B79" w:rsidRPr="00BF3CE1" w:rsidRDefault="00563B79" w:rsidP="00563B79">
      <w:pPr>
        <w:pStyle w:val="response1"/>
        <w:spacing w:before="0" w:after="0" w:line="480" w:lineRule="auto"/>
        <w:ind w:left="0"/>
        <w:rPr>
          <w:color w:val="FF0000"/>
        </w:rPr>
      </w:pPr>
      <w:r w:rsidRPr="005923F7">
        <w:rPr>
          <w:b/>
        </w:rPr>
        <w:t>Constructivist theory:</w:t>
      </w:r>
      <w:r w:rsidRPr="00635807">
        <w:rPr>
          <w:color w:val="333333"/>
        </w:rPr>
        <w:t xml:space="preserve"> </w:t>
      </w:r>
      <w:r w:rsidRPr="00635807">
        <w:rPr>
          <w:color w:val="333333"/>
        </w:rPr>
        <w:br/>
      </w:r>
      <w:r>
        <w:rPr>
          <w:color w:val="333333"/>
        </w:rPr>
        <w:t xml:space="preserve"> </w:t>
      </w:r>
      <w:r>
        <w:rPr>
          <w:color w:val="333333"/>
        </w:rPr>
        <w:tab/>
      </w:r>
      <w:r w:rsidRPr="00E67507">
        <w:rPr>
          <w:color w:val="FF0000"/>
        </w:rPr>
        <w:t>Discoveryeducation.com</w:t>
      </w:r>
      <w:r w:rsidRPr="005923F7">
        <w:t>, an individual has</w:t>
      </w:r>
      <w:r w:rsidRPr="00635807">
        <w:rPr>
          <w:color w:val="333333"/>
        </w:rPr>
        <w:t xml:space="preserve"> </w:t>
      </w:r>
      <w:r w:rsidRPr="005923F7">
        <w:t>the capability of learning or enhancing his or her painting skills</w:t>
      </w:r>
      <w:r w:rsidRPr="0066717B">
        <w:rPr>
          <w:color w:val="FF0000"/>
        </w:rPr>
        <w:t>.</w:t>
      </w:r>
      <w:r w:rsidRPr="00540EAA">
        <w:t xml:space="preserve"> </w:t>
      </w:r>
      <w:r w:rsidRPr="00F57507">
        <w:t>The site is fitted with several graphics which interacts with the user</w:t>
      </w:r>
      <w:r>
        <w:t>.</w:t>
      </w:r>
      <w:r w:rsidRPr="0066717B">
        <w:rPr>
          <w:color w:val="FF0000"/>
        </w:rPr>
        <w:t xml:space="preserve"> </w:t>
      </w:r>
    </w:p>
    <w:p w:rsidR="00563B79" w:rsidRDefault="00563B79" w:rsidP="00563B79">
      <w:pPr>
        <w:pStyle w:val="response1"/>
        <w:spacing w:before="0" w:after="0" w:line="480" w:lineRule="auto"/>
        <w:ind w:left="0"/>
        <w:rPr>
          <w:b/>
        </w:rPr>
      </w:pPr>
      <w:r w:rsidRPr="005923F7">
        <w:t>It assists students in learning how to create pictures as well as simulating the work of each artist (</w:t>
      </w:r>
      <w:proofErr w:type="spellStart"/>
      <w:r w:rsidRPr="005923F7">
        <w:t>discoveryeducation</w:t>
      </w:r>
      <w:proofErr w:type="spellEnd"/>
      <w:r w:rsidRPr="005923F7">
        <w:t xml:space="preserve">, 2010).  </w:t>
      </w:r>
      <w:r>
        <w:t>Students are encourage to print out what they have created in a school’s computer lab environment, computers can also be set</w:t>
      </w:r>
      <w:r w:rsidRPr="001E5680">
        <w:t xml:space="preserve"> to ensure that students carry out virtual art projects after completing their regular art projects</w:t>
      </w:r>
      <w:r w:rsidRPr="005923F7">
        <w:t>(</w:t>
      </w:r>
      <w:proofErr w:type="spellStart"/>
      <w:r w:rsidRPr="005923F7">
        <w:t>discoveryeducation</w:t>
      </w:r>
      <w:proofErr w:type="spellEnd"/>
      <w:r w:rsidRPr="005923F7">
        <w:t xml:space="preserve">, 2010).  </w:t>
      </w:r>
      <w:r w:rsidRPr="005923F7">
        <w:rPr>
          <w:color w:val="333333"/>
        </w:rPr>
        <w:t xml:space="preserve"> </w:t>
      </w:r>
      <w:proofErr w:type="spellStart"/>
      <w:r w:rsidRPr="005923F7">
        <w:t>Discoveryeducation</w:t>
      </w:r>
      <w:proofErr w:type="spellEnd"/>
      <w:r>
        <w:rPr>
          <w:color w:val="333333"/>
        </w:rPr>
        <w:t xml:space="preserve"> </w:t>
      </w:r>
      <w:r w:rsidRPr="005923F7">
        <w:t>website makes use of constructivist theory since students understanding is shaped by personal experience.</w:t>
      </w:r>
      <w:r w:rsidRPr="00635807">
        <w:rPr>
          <w:color w:val="333333"/>
        </w:rPr>
        <w:t xml:space="preserve"> </w:t>
      </w:r>
      <w:r>
        <w:t xml:space="preserve">This </w:t>
      </w:r>
      <w:r w:rsidRPr="005923F7">
        <w:t xml:space="preserve">site accounts for the differences in learning style by using visual models to promote understanding. Its theoretical basis is to enable students to understand different objects and their colors </w:t>
      </w:r>
      <w:r w:rsidRPr="00BF3CE1">
        <w:t>(Sims, 2010).</w:t>
      </w:r>
      <w:r w:rsidRPr="005923F7">
        <w:t xml:space="preserve"> </w:t>
      </w:r>
      <w:proofErr w:type="spellStart"/>
      <w:r w:rsidRPr="005923F7">
        <w:t>Discoveryeducation</w:t>
      </w:r>
      <w:proofErr w:type="spellEnd"/>
      <w:r w:rsidRPr="008C4266">
        <w:t xml:space="preserve"> </w:t>
      </w:r>
      <w:r>
        <w:t xml:space="preserve">web </w:t>
      </w:r>
      <w:r w:rsidRPr="008C4266">
        <w:t>site does not promote transfer</w:t>
      </w:r>
      <w:r>
        <w:t>.</w:t>
      </w:r>
      <w:r w:rsidRPr="005923F7">
        <w:br/>
      </w:r>
      <w:r w:rsidRPr="008C4266">
        <w:rPr>
          <w:b/>
        </w:rPr>
        <w:t>Holistic learning theory:</w:t>
      </w:r>
      <w:r w:rsidRPr="00635807">
        <w:rPr>
          <w:color w:val="333333"/>
        </w:rPr>
        <w:br/>
      </w:r>
      <w:r>
        <w:rPr>
          <w:color w:val="333333"/>
        </w:rPr>
        <w:t xml:space="preserve"> </w:t>
      </w:r>
      <w:r>
        <w:rPr>
          <w:color w:val="333333"/>
        </w:rPr>
        <w:tab/>
      </w:r>
      <w:r w:rsidRPr="00E67507">
        <w:rPr>
          <w:color w:val="FF0000"/>
        </w:rPr>
        <w:t>Canadian Council on learning interactive website</w:t>
      </w:r>
      <w:r w:rsidRPr="005923F7">
        <w:t xml:space="preserve"> makes use of the holistic Learning </w:t>
      </w:r>
      <w:r w:rsidRPr="005923F7">
        <w:lastRenderedPageBreak/>
        <w:t>Theory. This theory is sensory rich seeking to stimulate the student as a whole.</w:t>
      </w:r>
      <w:r w:rsidRPr="00E559EF">
        <w:t xml:space="preserve"> </w:t>
      </w:r>
      <w:r w:rsidRPr="00BF3CE1">
        <w:t>Teaching models are used to prioritize the interaction of students at all levels.</w:t>
      </w:r>
      <w:r>
        <w:t xml:space="preserve"> </w:t>
      </w:r>
      <w:proofErr w:type="spellStart"/>
      <w:r w:rsidRPr="004463E7">
        <w:t>CCl</w:t>
      </w:r>
      <w:proofErr w:type="spellEnd"/>
      <w:r w:rsidRPr="004463E7">
        <w:t xml:space="preserve"> CC on learning website</w:t>
      </w:r>
      <w:r w:rsidRPr="0013721C">
        <w:t xml:space="preserve"> accounts for the differences in learning styles by using lifelong learning models which may require describing each model first. The theoretical bas</w:t>
      </w:r>
      <w:r>
        <w:t>es</w:t>
      </w:r>
      <w:r w:rsidRPr="0013721C">
        <w:t xml:space="preserve"> applied for this theory include; concrete experience, observation and reflection, forming new concepts and testing new situations (Canadian council on learning, 2010). This site does not promote transfer.</w:t>
      </w:r>
      <w:r w:rsidRPr="0013721C">
        <w:br/>
      </w:r>
      <w:r w:rsidRPr="0013721C">
        <w:rPr>
          <w:b/>
        </w:rPr>
        <w:t>Action learning theory:</w:t>
      </w:r>
      <w:r w:rsidRPr="00635807">
        <w:rPr>
          <w:color w:val="333333"/>
        </w:rPr>
        <w:t xml:space="preserve"> </w:t>
      </w:r>
      <w:r w:rsidRPr="00635807">
        <w:rPr>
          <w:color w:val="333333"/>
        </w:rPr>
        <w:br/>
      </w:r>
      <w:r>
        <w:rPr>
          <w:color w:val="333333"/>
        </w:rPr>
        <w:t xml:space="preserve">    </w:t>
      </w:r>
      <w:r>
        <w:rPr>
          <w:color w:val="333333"/>
        </w:rPr>
        <w:tab/>
      </w:r>
      <w:r w:rsidRPr="00E67507">
        <w:rPr>
          <w:color w:val="FF0000"/>
        </w:rPr>
        <w:t>Cognitive Design Solutions</w:t>
      </w:r>
      <w:r w:rsidRPr="0013721C">
        <w:t xml:space="preserve"> is an example of an interactive learning website which make</w:t>
      </w:r>
      <w:r>
        <w:t>s use of action learning theory. This theory</w:t>
      </w:r>
      <w:r w:rsidRPr="0013721C">
        <w:t xml:space="preserve"> involves</w:t>
      </w:r>
      <w:r>
        <w:t xml:space="preserve"> in </w:t>
      </w:r>
      <w:r w:rsidRPr="0013721C">
        <w:t>linking real world experiences inextricably with learning</w:t>
      </w:r>
      <w:r w:rsidRPr="00635807">
        <w:rPr>
          <w:color w:val="333333"/>
        </w:rPr>
        <w:t xml:space="preserve">. </w:t>
      </w:r>
      <w:r w:rsidRPr="001E2CDB">
        <w:t>It also emphasizes on interaction through the promotion of small cooperative groups and further convening and reflecting on every member’s life issues</w:t>
      </w:r>
      <w:r>
        <w:rPr>
          <w:color w:val="7030A0"/>
        </w:rPr>
        <w:t xml:space="preserve">, </w:t>
      </w:r>
      <w:r w:rsidRPr="00D03A46">
        <w:t xml:space="preserve">which is how this interactive </w:t>
      </w:r>
      <w:r>
        <w:t>website accounts</w:t>
      </w:r>
      <w:r w:rsidRPr="00D03A46">
        <w:t xml:space="preserve"> for</w:t>
      </w:r>
      <w:r>
        <w:t xml:space="preserve"> </w:t>
      </w:r>
      <w:r w:rsidRPr="00D03A46">
        <w:t>difference</w:t>
      </w:r>
      <w:r>
        <w:t>s</w:t>
      </w:r>
      <w:r w:rsidRPr="00D03A46">
        <w:t xml:space="preserve"> </w:t>
      </w:r>
      <w:r>
        <w:t>in the</w:t>
      </w:r>
      <w:r w:rsidRPr="00D03A46">
        <w:t xml:space="preserve"> style of learning.</w:t>
      </w:r>
      <w:r>
        <w:t xml:space="preserve"> </w:t>
      </w:r>
      <w:r w:rsidRPr="00E62A22">
        <w:t xml:space="preserve">Theoretical basis for this theory involves the fact that action </w:t>
      </w:r>
      <w:r>
        <w:t>which</w:t>
      </w:r>
      <w:r w:rsidRPr="00E62A22">
        <w:t xml:space="preserve"> is available in real world </w:t>
      </w:r>
      <w:r w:rsidRPr="00174E00">
        <w:t>is considered as the key to learning (Cognitive Design Solutions, 2003). No promote transfer for this website.</w:t>
      </w:r>
      <w:r w:rsidRPr="005D403B">
        <w:rPr>
          <w:b/>
          <w:color w:val="333333"/>
        </w:rPr>
        <w:br/>
      </w:r>
      <w:r>
        <w:rPr>
          <w:b/>
        </w:rPr>
        <w:t>Sensory Stimulation T</w:t>
      </w:r>
      <w:r w:rsidRPr="005B7E83">
        <w:rPr>
          <w:b/>
        </w:rPr>
        <w:t xml:space="preserve">heory: </w:t>
      </w:r>
      <w:r w:rsidRPr="00635807">
        <w:rPr>
          <w:color w:val="333333"/>
        </w:rPr>
        <w:br/>
      </w:r>
      <w:r w:rsidRPr="00663232">
        <w:rPr>
          <w:color w:val="FF0000"/>
        </w:rPr>
        <w:t>Speech-language-therapy.com</w:t>
      </w:r>
      <w:r w:rsidRPr="005B7E83">
        <w:t xml:space="preserve"> is an example of a website which makes use of sensory stimulation theory of interactive learning. This theory has a theoretical basis that learning actively interacts with the senses of an individual. </w:t>
      </w:r>
      <w:r>
        <w:t xml:space="preserve">Visual learning is considered the most effective form of learning for this </w:t>
      </w:r>
      <w:r w:rsidRPr="005B7E83">
        <w:t>theory</w:t>
      </w:r>
      <w:r>
        <w:t xml:space="preserve">. A large percentage of individuals always learn from what they see. </w:t>
      </w:r>
      <w:r w:rsidRPr="00D83A80">
        <w:t>The site does not promote transfer</w:t>
      </w:r>
      <w:r w:rsidRPr="00635807">
        <w:rPr>
          <w:color w:val="333333"/>
        </w:rPr>
        <w:t>.</w:t>
      </w:r>
      <w:r w:rsidRPr="00D83A80">
        <w:t xml:space="preserve"> </w:t>
      </w:r>
      <w:r w:rsidRPr="005B7E83">
        <w:t>Speech-language-therapy</w:t>
      </w:r>
      <w:r w:rsidRPr="00635807">
        <w:rPr>
          <w:color w:val="333333"/>
        </w:rPr>
        <w:t xml:space="preserve"> </w:t>
      </w:r>
      <w:r w:rsidRPr="00E90AFE">
        <w:t>website accounts for the differences in</w:t>
      </w:r>
      <w:r w:rsidRPr="005B7E83">
        <w:t xml:space="preserve"> the style of learning by using visual images, colors, and media to ensur</w:t>
      </w:r>
      <w:r>
        <w:t>e that learning is stimulated (</w:t>
      </w:r>
      <w:r w:rsidRPr="005B7E83">
        <w:t>Speech-language-therapy</w:t>
      </w:r>
      <w:r>
        <w:t>,</w:t>
      </w:r>
      <w:r w:rsidRPr="00C579C8">
        <w:t xml:space="preserve"> 2005</w:t>
      </w:r>
      <w:r w:rsidRPr="005B7E83">
        <w:t>).</w:t>
      </w:r>
      <w:r w:rsidRPr="00C579C8">
        <w:t xml:space="preserve"> </w:t>
      </w:r>
      <w:r w:rsidRPr="005B7E83">
        <w:br/>
      </w:r>
    </w:p>
    <w:p w:rsidR="00563B79" w:rsidRPr="00563B79" w:rsidRDefault="00563B79" w:rsidP="00563B79">
      <w:pPr>
        <w:pStyle w:val="response1"/>
        <w:spacing w:before="0" w:after="0" w:line="480" w:lineRule="auto"/>
        <w:ind w:left="0"/>
      </w:pPr>
      <w:r w:rsidRPr="00E36852">
        <w:rPr>
          <w:b/>
        </w:rPr>
        <w:t>Reinforcement theory:</w:t>
      </w:r>
      <w:r w:rsidRPr="00635807">
        <w:rPr>
          <w:color w:val="333333"/>
        </w:rPr>
        <w:br/>
      </w:r>
      <w:r>
        <w:t xml:space="preserve">   </w:t>
      </w:r>
      <w:r w:rsidRPr="00663232">
        <w:rPr>
          <w:color w:val="FF0000"/>
        </w:rPr>
        <w:tab/>
        <w:t>Readingrockets.org</w:t>
      </w:r>
      <w:r w:rsidRPr="00635807">
        <w:t xml:space="preserve"> is an example of a website which makes use of reinforcement theory. </w:t>
      </w:r>
      <w:r>
        <w:t>This</w:t>
      </w:r>
      <w:r w:rsidRPr="00E36852">
        <w:t xml:space="preserve"> theory also has</w:t>
      </w:r>
      <w:r w:rsidRPr="00635807">
        <w:t xml:space="preserve"> a theoretical view that learning is a consequence of conditioned behavior. Learning improves through reinforcing behavior</w:t>
      </w:r>
      <w:r>
        <w:t xml:space="preserve"> for example; </w:t>
      </w:r>
      <w:r w:rsidRPr="00E62A22">
        <w:t>verbal</w:t>
      </w:r>
      <w:r w:rsidRPr="00635807">
        <w:t xml:space="preserve"> recognition</w:t>
      </w:r>
      <w:r>
        <w:t xml:space="preserve"> </w:t>
      </w:r>
      <w:r w:rsidRPr="00635807">
        <w:t>to encourage students to repeat the different learning str</w:t>
      </w:r>
      <w:r>
        <w:t>ategies which are available. T</w:t>
      </w:r>
      <w:r w:rsidRPr="00635807">
        <w:t>he</w:t>
      </w:r>
      <w:r>
        <w:t xml:space="preserve"> website accounts for its</w:t>
      </w:r>
      <w:r w:rsidRPr="00635807">
        <w:t xml:space="preserve"> differences in learning</w:t>
      </w:r>
      <w:r>
        <w:t xml:space="preserve"> by</w:t>
      </w:r>
      <w:r w:rsidRPr="00635807">
        <w:t xml:space="preserve"> repeating various factors to enhance learning </w:t>
      </w:r>
      <w:r>
        <w:t xml:space="preserve">such as </w:t>
      </w:r>
      <w:r w:rsidRPr="00635807">
        <w:t>the repetition of multiplication tables (Reading rockets</w:t>
      </w:r>
      <w:r>
        <w:t>, 2011</w:t>
      </w:r>
      <w:r w:rsidRPr="00635807">
        <w:t>).</w:t>
      </w:r>
      <w:r w:rsidRPr="003C4FF2">
        <w:t xml:space="preserve"> </w:t>
      </w:r>
      <w:proofErr w:type="spellStart"/>
      <w:r w:rsidRPr="00635807">
        <w:t>Readingrockets</w:t>
      </w:r>
      <w:proofErr w:type="spellEnd"/>
      <w:r>
        <w:t xml:space="preserve"> website</w:t>
      </w:r>
      <w:r w:rsidRPr="00635807">
        <w:t xml:space="preserve"> does not promote transfer.</w:t>
      </w:r>
    </w:p>
    <w:p w:rsidR="00563B79" w:rsidRPr="002A28CB" w:rsidRDefault="00563B79" w:rsidP="00563B79">
      <w:pPr>
        <w:pStyle w:val="response1"/>
        <w:spacing w:before="0" w:after="0" w:line="480" w:lineRule="auto"/>
        <w:ind w:left="0"/>
      </w:pPr>
      <w:r w:rsidRPr="00635807">
        <w:rPr>
          <w:color w:val="333333"/>
        </w:rPr>
        <w:br/>
      </w:r>
      <w:r w:rsidRPr="002A28CB">
        <w:rPr>
          <w:b/>
        </w:rPr>
        <w:t>References</w:t>
      </w:r>
    </w:p>
    <w:p w:rsidR="00563B79" w:rsidRPr="002A28CB" w:rsidRDefault="00563B79" w:rsidP="00563B79">
      <w:pPr>
        <w:pStyle w:val="Heading4"/>
        <w:shd w:val="clear" w:color="auto" w:fill="FFFFFF"/>
        <w:spacing w:before="0" w:line="480" w:lineRule="auto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35807">
        <w:rPr>
          <w:color w:val="333333"/>
        </w:rPr>
        <w:br/>
      </w:r>
      <w:proofErr w:type="gramStart"/>
      <w:r w:rsidRPr="002A28C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Canadian council of learning (2010).</w:t>
      </w:r>
      <w:proofErr w:type="gramEnd"/>
      <w:r w:rsidRPr="002A28CB">
        <w:rPr>
          <w:color w:val="auto"/>
        </w:rPr>
        <w:t xml:space="preserve"> </w:t>
      </w:r>
      <w:proofErr w:type="gramStart"/>
      <w:r w:rsidRPr="002A28C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Holistic Lifelong Learning Models.</w:t>
      </w:r>
      <w:proofErr w:type="gramEnd"/>
      <w:r w:rsidRPr="002A28C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Retrieved </w:t>
      </w:r>
    </w:p>
    <w:p w:rsidR="00563B79" w:rsidRDefault="00563B79" w:rsidP="00563B79">
      <w:pPr>
        <w:pStyle w:val="response1"/>
        <w:spacing w:before="0" w:after="0" w:line="480" w:lineRule="auto"/>
        <w:ind w:left="720"/>
        <w:rPr>
          <w:color w:val="333333"/>
        </w:rPr>
      </w:pPr>
      <w:r w:rsidRPr="002A28CB">
        <w:t>November 13, 2011 from</w:t>
      </w:r>
      <w:r w:rsidRPr="005B7E83">
        <w:rPr>
          <w:color w:val="333333"/>
        </w:rPr>
        <w:t xml:space="preserve"> </w:t>
      </w:r>
      <w:hyperlink r:id="rId5" w:history="1">
        <w:r w:rsidRPr="002549BE">
          <w:rPr>
            <w:rStyle w:val="Hyperlink"/>
          </w:rPr>
          <w:t>http://www.cclcca.ca/ccl/Reports/RedefiningSuccessInAboriginalLearning/RedefiningSuccessModels.ht ml</w:t>
        </w:r>
      </w:hyperlink>
      <w:r w:rsidRPr="00635807">
        <w:rPr>
          <w:color w:val="333333"/>
        </w:rPr>
        <w:t xml:space="preserve">   </w:t>
      </w:r>
    </w:p>
    <w:p w:rsidR="00563B79" w:rsidRDefault="00563B79" w:rsidP="00563B79">
      <w:pPr>
        <w:pStyle w:val="response1"/>
        <w:tabs>
          <w:tab w:val="left" w:pos="90"/>
        </w:tabs>
        <w:spacing w:before="0" w:after="0" w:line="480" w:lineRule="auto"/>
        <w:ind w:left="90"/>
      </w:pPr>
      <w:proofErr w:type="gramStart"/>
      <w:r w:rsidRPr="0066717B">
        <w:t xml:space="preserve">Cognitive </w:t>
      </w:r>
      <w:r>
        <w:t>Design S</w:t>
      </w:r>
      <w:r w:rsidRPr="0066717B">
        <w:t>olutions (2003).</w:t>
      </w:r>
      <w:proofErr w:type="gramEnd"/>
      <w:r w:rsidRPr="0066717B">
        <w:t xml:space="preserve"> </w:t>
      </w:r>
      <w:proofErr w:type="gramStart"/>
      <w:r>
        <w:t>Interactive Design.</w:t>
      </w:r>
      <w:proofErr w:type="gramEnd"/>
      <w:r>
        <w:t xml:space="preserve"> </w:t>
      </w:r>
      <w:r w:rsidRPr="0066717B">
        <w:t xml:space="preserve">Retrieved November 12, 2011, from </w:t>
      </w:r>
    </w:p>
    <w:p w:rsidR="00563B79" w:rsidRPr="00D03A46" w:rsidRDefault="00563B79" w:rsidP="00563B79">
      <w:pPr>
        <w:pStyle w:val="response1"/>
        <w:tabs>
          <w:tab w:val="left" w:pos="90"/>
        </w:tabs>
        <w:spacing w:before="0" w:after="0" w:line="480" w:lineRule="auto"/>
        <w:ind w:left="90"/>
        <w:rPr>
          <w:color w:val="0000FF"/>
          <w:u w:val="single"/>
        </w:rPr>
      </w:pPr>
      <w:r>
        <w:t xml:space="preserve">          </w:t>
      </w:r>
      <w:hyperlink r:id="rId6" w:history="1">
        <w:r w:rsidRPr="00635807">
          <w:rPr>
            <w:rStyle w:val="Hyperlink"/>
          </w:rPr>
          <w:t>http://www.cognitivedesignsolutions.com/Instruction/InteractiveDesign.htm</w:t>
        </w:r>
      </w:hyperlink>
      <w:r w:rsidRPr="00635807">
        <w:rPr>
          <w:color w:val="333333"/>
        </w:rPr>
        <w:t xml:space="preserve"> </w:t>
      </w:r>
    </w:p>
    <w:p w:rsidR="00563B79" w:rsidRDefault="00563B79" w:rsidP="00563B79">
      <w:pPr>
        <w:pStyle w:val="response1"/>
        <w:spacing w:before="0" w:after="0" w:line="480" w:lineRule="auto"/>
        <w:ind w:left="0"/>
      </w:pPr>
      <w:proofErr w:type="spellStart"/>
      <w:proofErr w:type="gramStart"/>
      <w:r>
        <w:t>Discoveryeducation</w:t>
      </w:r>
      <w:proofErr w:type="spellEnd"/>
      <w:r>
        <w:t xml:space="preserve"> (2010).</w:t>
      </w:r>
      <w:proofErr w:type="gramEnd"/>
      <w:r>
        <w:t xml:space="preserve"> Karen Bosh “Great Tech Speculation” R</w:t>
      </w:r>
      <w:r w:rsidRPr="00F930B5">
        <w:t xml:space="preserve">etrieved November 13, </w:t>
      </w:r>
    </w:p>
    <w:p w:rsidR="00563B79" w:rsidRDefault="00563B79" w:rsidP="00563B79">
      <w:pPr>
        <w:pStyle w:val="response1"/>
        <w:spacing w:before="0" w:after="0" w:line="480" w:lineRule="auto"/>
        <w:ind w:left="720"/>
        <w:rPr>
          <w:color w:val="333333"/>
        </w:rPr>
      </w:pPr>
      <w:r w:rsidRPr="00F930B5">
        <w:t>2011 from</w:t>
      </w:r>
      <w:r>
        <w:t xml:space="preserve"> </w:t>
      </w:r>
      <w:hyperlink r:id="rId7" w:history="1">
        <w:r w:rsidRPr="002549BE">
          <w:rPr>
            <w:rStyle w:val="Hyperlink"/>
          </w:rPr>
          <w:t>http://blog.discoveryeducation.com/kbosch/2009/04/06/eight-great-interactive-sites-that-  let-you-paint-like-a-famous-artist/</w:t>
        </w:r>
      </w:hyperlink>
      <w:r w:rsidRPr="00635807">
        <w:rPr>
          <w:color w:val="333333"/>
        </w:rPr>
        <w:t xml:space="preserve"> </w:t>
      </w:r>
      <w:r>
        <w:rPr>
          <w:color w:val="333333"/>
        </w:rPr>
        <w:t xml:space="preserve"> </w:t>
      </w:r>
    </w:p>
    <w:p w:rsidR="00563B79" w:rsidRDefault="00563B79" w:rsidP="00563B79">
      <w:pPr>
        <w:pStyle w:val="response1"/>
        <w:spacing w:before="0" w:after="0" w:line="480" w:lineRule="auto"/>
        <w:rPr>
          <w:color w:val="333333"/>
        </w:rPr>
      </w:pPr>
      <w:r>
        <w:t>Reading rockets (2011</w:t>
      </w:r>
      <w:r w:rsidRPr="003C4FF2">
        <w:t xml:space="preserve">). </w:t>
      </w:r>
      <w:proofErr w:type="gramStart"/>
      <w:r>
        <w:t>Repeated Interactive Read-</w:t>
      </w:r>
      <w:proofErr w:type="spellStart"/>
      <w:r>
        <w:t>Alouds</w:t>
      </w:r>
      <w:proofErr w:type="spellEnd"/>
      <w:r>
        <w:t xml:space="preserve"> in: Preschool and Kindergarten.</w:t>
      </w:r>
      <w:proofErr w:type="gramEnd"/>
      <w:r w:rsidRPr="00635807">
        <w:rPr>
          <w:color w:val="333333"/>
        </w:rPr>
        <w:t xml:space="preserve"> </w:t>
      </w:r>
    </w:p>
    <w:p w:rsidR="00563B79" w:rsidRDefault="00563B79" w:rsidP="00563B79">
      <w:pPr>
        <w:pStyle w:val="response1"/>
        <w:spacing w:before="0" w:after="0" w:line="480" w:lineRule="auto"/>
        <w:ind w:left="0" w:firstLine="720"/>
        <w:rPr>
          <w:color w:val="333333"/>
        </w:rPr>
      </w:pPr>
      <w:r w:rsidRPr="003C4FF2">
        <w:t xml:space="preserve">Retrieved </w:t>
      </w:r>
      <w:r>
        <w:t xml:space="preserve">November 15, 2011 </w:t>
      </w:r>
      <w:r w:rsidRPr="003C4FF2">
        <w:t>from</w:t>
      </w:r>
      <w:r>
        <w:t xml:space="preserve"> </w:t>
      </w:r>
      <w:hyperlink r:id="rId8" w:history="1">
        <w:r w:rsidRPr="00635807">
          <w:rPr>
            <w:rStyle w:val="Hyperlink"/>
          </w:rPr>
          <w:t>http://www.readingrockets.org/article/16287/</w:t>
        </w:r>
      </w:hyperlink>
      <w:r w:rsidRPr="00635807">
        <w:rPr>
          <w:color w:val="333333"/>
        </w:rPr>
        <w:t xml:space="preserve">   </w:t>
      </w:r>
    </w:p>
    <w:p w:rsidR="00563B79" w:rsidRPr="00FA2AD3" w:rsidRDefault="00563B79" w:rsidP="00563B79">
      <w:pPr>
        <w:pStyle w:val="response1"/>
        <w:spacing w:before="0" w:after="0" w:line="480" w:lineRule="auto"/>
      </w:pPr>
      <w:r w:rsidRPr="00F930B5">
        <w:t>Sims R. (2010).</w:t>
      </w:r>
      <w:r w:rsidRPr="00635807">
        <w:rPr>
          <w:color w:val="333333"/>
        </w:rPr>
        <w:t xml:space="preserve"> </w:t>
      </w:r>
      <w:proofErr w:type="gramStart"/>
      <w:r>
        <w:t>Theories on Interactive L</w:t>
      </w:r>
      <w:r w:rsidRPr="00F930B5">
        <w:t>earning.</w:t>
      </w:r>
      <w:proofErr w:type="gramEnd"/>
      <w:r w:rsidRPr="00F930B5">
        <w:t xml:space="preserve"> Retrieved November 14,2011</w:t>
      </w:r>
      <w:r w:rsidRPr="00635807">
        <w:rPr>
          <w:color w:val="333333"/>
        </w:rPr>
        <w:t xml:space="preserve">from </w:t>
      </w:r>
    </w:p>
    <w:p w:rsidR="00563B79" w:rsidRPr="00635807" w:rsidRDefault="00563B79" w:rsidP="00563B79">
      <w:pPr>
        <w:pStyle w:val="response1"/>
        <w:spacing w:before="0" w:after="0" w:line="480" w:lineRule="auto"/>
        <w:ind w:left="0" w:firstLine="720"/>
        <w:rPr>
          <w:color w:val="333333"/>
        </w:rPr>
      </w:pPr>
      <w:hyperlink r:id="rId9" w:history="1">
        <w:r w:rsidRPr="00635807">
          <w:rPr>
            <w:rStyle w:val="Hyperlink"/>
          </w:rPr>
          <w:t>http://www.ascilite.org.au/conferences/brisbane99/papers/sims.pdf</w:t>
        </w:r>
      </w:hyperlink>
      <w:r w:rsidRPr="00635807">
        <w:rPr>
          <w:color w:val="333333"/>
        </w:rPr>
        <w:t xml:space="preserve"> </w:t>
      </w:r>
    </w:p>
    <w:p w:rsidR="00563B79" w:rsidRPr="00635807" w:rsidRDefault="00563B79" w:rsidP="00563B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63B79" w:rsidRDefault="00563B79" w:rsidP="00563B79"/>
    <w:p w:rsidR="00946468" w:rsidRDefault="00946468"/>
    <w:sectPr w:rsidR="00946468" w:rsidSect="00CC7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63B79"/>
    <w:rsid w:val="00563B79"/>
    <w:rsid w:val="00946468"/>
    <w:rsid w:val="00A8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B79"/>
  </w:style>
  <w:style w:type="paragraph" w:styleId="Heading3">
    <w:name w:val="heading 3"/>
    <w:basedOn w:val="Normal"/>
    <w:link w:val="Heading3Char"/>
    <w:uiPriority w:val="9"/>
    <w:qFormat/>
    <w:rsid w:val="00563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3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63B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63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63B79"/>
    <w:rPr>
      <w:color w:val="0000FF"/>
      <w:u w:val="single"/>
    </w:rPr>
  </w:style>
  <w:style w:type="paragraph" w:customStyle="1" w:styleId="response1">
    <w:name w:val="response1"/>
    <w:basedOn w:val="Normal"/>
    <w:rsid w:val="00563B79"/>
    <w:pPr>
      <w:spacing w:before="75" w:after="75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rockets.org/article/162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og.discoveryeducation.com/kbosch/2009/04/06/eight-great-interactive-sites-that-%20%20let-you-paint-like-a-famous-arti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gnitivedesignsolutions.com/Instruction/InteractiveDesig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clcca.ca/ccl/Reports/RedefiningSuccessInAboriginalLearning/RedefiningSuccessModels.ht%20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lackboard9.sju.edu/webapps/blackboard/execute/uploadAssignment?content_id=_806617_1&amp;course_id=_25696_1&amp;assign_group_id=&amp;mode=view" TargetMode="External"/><Relationship Id="rId9" Type="http://schemas.openxmlformats.org/officeDocument/2006/relationships/hyperlink" Target="http://www.ascilite.org.au/conferences/brisbane99/papers/si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The Websites Project Part 1 information below has been completed. I am stuck on </vt:lpstr>
      <vt:lpstr>        Website Project - Part 1</vt:lpstr>
    </vt:vector>
  </TitlesOfParts>
  <Company>Hewlett-Packard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peay</dc:creator>
  <cp:lastModifiedBy>Michelle peay</cp:lastModifiedBy>
  <cp:revision>1</cp:revision>
  <dcterms:created xsi:type="dcterms:W3CDTF">2011-12-08T21:03:00Z</dcterms:created>
  <dcterms:modified xsi:type="dcterms:W3CDTF">2011-12-08T21:15:00Z</dcterms:modified>
</cp:coreProperties>
</file>