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80" w:rsidRDefault="00C64F80" w:rsidP="00C64F80">
      <w:pPr>
        <w:shd w:val="clear" w:color="auto" w:fill="FFFFFF"/>
        <w:spacing w:after="0" w:line="240" w:lineRule="auto"/>
        <w:rPr>
          <w:rFonts w:ascii="Times New Roman" w:eastAsia="Times New Roman" w:hAnsi="Times New Roman" w:cs="Times New Roman"/>
          <w:sz w:val="24"/>
          <w:szCs w:val="24"/>
        </w:rPr>
      </w:pPr>
      <w:r w:rsidRPr="00025D5A">
        <w:rPr>
          <w:rFonts w:ascii="Times New Roman" w:eastAsia="Times New Roman" w:hAnsi="Times New Roman" w:cs="Times New Roman"/>
          <w:b/>
          <w:bCs/>
          <w:sz w:val="24"/>
          <w:szCs w:val="24"/>
        </w:rPr>
        <w:t>Assignment #4: Interpreting Macroeconomic Conditions</w:t>
      </w:r>
    </w:p>
    <w:p w:rsidR="00C64F80" w:rsidRDefault="00C64F80" w:rsidP="00C64F80">
      <w:pPr>
        <w:shd w:val="clear" w:color="auto" w:fill="FFFFFF"/>
        <w:spacing w:after="0" w:line="240" w:lineRule="auto"/>
        <w:rPr>
          <w:rFonts w:ascii="Times New Roman" w:eastAsia="Times New Roman" w:hAnsi="Times New Roman" w:cs="Times New Roman"/>
          <w:sz w:val="24"/>
          <w:szCs w:val="24"/>
        </w:rPr>
      </w:pPr>
    </w:p>
    <w:p w:rsidR="00C64F80" w:rsidRPr="008850C1" w:rsidRDefault="00C64F80" w:rsidP="00C64F80">
      <w:pPr>
        <w:shd w:val="clear" w:color="auto" w:fill="FFFFFF"/>
        <w:spacing w:after="0" w:line="240" w:lineRule="auto"/>
        <w:rPr>
          <w:rFonts w:ascii="Times New Roman" w:eastAsia="Times New Roman" w:hAnsi="Times New Roman" w:cs="Times New Roman"/>
          <w:sz w:val="24"/>
          <w:szCs w:val="24"/>
        </w:rPr>
      </w:pPr>
      <w:hyperlink r:id="rId5" w:history="1">
        <w:r w:rsidRPr="00625922">
          <w:rPr>
            <w:rFonts w:ascii="Times New Roman" w:eastAsia="Times New Roman" w:hAnsi="Times New Roman" w:cs="Times New Roman"/>
            <w:b/>
            <w:bCs/>
            <w:sz w:val="24"/>
            <w:szCs w:val="24"/>
            <w:u w:val="single"/>
          </w:rPr>
          <w:t>Supplement to Assignment 4 and Guidelines</w:t>
        </w:r>
      </w:hyperlink>
      <w:r w:rsidRPr="008850C1">
        <w:rPr>
          <w:rFonts w:ascii="Times New Roman" w:eastAsia="Times New Roman" w:hAnsi="Times New Roman" w:cs="Times New Roman"/>
          <w:b/>
          <w:bCs/>
          <w:sz w:val="24"/>
          <w:szCs w:val="24"/>
        </w:rPr>
        <w:t xml:space="preserve"> </w:t>
      </w:r>
    </w:p>
    <w:p w:rsidR="00C64F80" w:rsidRPr="008850C1" w:rsidRDefault="00C64F80" w:rsidP="00C64F80">
      <w:pPr>
        <w:shd w:val="clear" w:color="auto" w:fill="FFFFFF"/>
        <w:spacing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The table below shows the year (first column), the real GDP in billions of chained 2005 dollars (second column), and the domestic exchange rate for one dollar against the aggregate of industrialized countries (third column).</w:t>
      </w:r>
    </w:p>
    <w:tbl>
      <w:tblPr>
        <w:tblW w:w="29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1176"/>
        <w:gridCol w:w="960"/>
      </w:tblGrid>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1969</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4,258.20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0.65</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1970</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4,266.30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0.67</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1971</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4,409.50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0.68</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1972</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4,643.80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0.69</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1973</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4,912.80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0.71</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1974</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4,885.70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0.72</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1975</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4,875.40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0.73</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1976</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5,136.90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0.75</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1977</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5,373.10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0.76</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1978</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5,672.80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0.72</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1979</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5,850.10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0.73</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1980</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5,834.00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0.71</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1981</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5,982.10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0.89</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1982</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5,865.90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1.02</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1983</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6,130.90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1.12</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1984</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6,571.50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1.27</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1985</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6,843.40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1.31</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1986</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7,080.50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1.01</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1987</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7,307.00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0.86</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1988</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7,607.40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0.84</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1989</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7,879.20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0.90</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1990</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8,027.10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0.78</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1991</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8,008.30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0.80</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1992</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8,280.00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0.77</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1993</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8,516.20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0.85</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1994</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8,863.10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0.84</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1995</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9,086.00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0.77</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1996</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9,425.80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0.79</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1997</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9,845.90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0.88</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1998</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10,274.70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0.89</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1999</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10,770.70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0.94</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11,216.40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0.92</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2001</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11,337.50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0.89</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2002</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11,543.10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0.94</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2003</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11,836.40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1.13</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2004</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12,246.90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1.24</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2005</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12,623.00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1.24</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2006</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12,958.50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1.25</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lastRenderedPageBreak/>
              <w:t>2007</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13,206.40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1.37</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2008</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13,161.90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1.47</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2009</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12,703.10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1.39</w:t>
            </w:r>
          </w:p>
        </w:tc>
      </w:tr>
      <w:tr w:rsidR="00C64F80" w:rsidRPr="008850C1" w:rsidTr="00067A2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2010</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13,088.00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64F80" w:rsidRPr="008850C1" w:rsidRDefault="00C64F80" w:rsidP="00067A20">
            <w:pPr>
              <w:spacing w:after="0"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1.32</w:t>
            </w:r>
          </w:p>
        </w:tc>
      </w:tr>
    </w:tbl>
    <w:p w:rsidR="00C64F80" w:rsidRPr="008850C1" w:rsidRDefault="00C64F80" w:rsidP="00C64F80">
      <w:pPr>
        <w:shd w:val="clear" w:color="auto" w:fill="FFFFFF"/>
        <w:spacing w:line="240" w:lineRule="auto"/>
        <w:rPr>
          <w:rFonts w:ascii="Times New Roman" w:eastAsia="Times New Roman" w:hAnsi="Times New Roman" w:cs="Times New Roman"/>
          <w:sz w:val="24"/>
          <w:szCs w:val="24"/>
        </w:rPr>
      </w:pPr>
      <w:r w:rsidRPr="008850C1">
        <w:rPr>
          <w:rFonts w:ascii="Times New Roman" w:eastAsia="Times New Roman" w:hAnsi="Times New Roman" w:cs="Times New Roman"/>
          <w:sz w:val="24"/>
          <w:szCs w:val="24"/>
        </w:rPr>
        <w:t>After the determination of the percentage changes in output and exchange rates, analyze the influence of output fluctuation with respect to changes in domestic exchange rates.</w:t>
      </w:r>
    </w:p>
    <w:p w:rsidR="007C6441" w:rsidRDefault="007C6441">
      <w:bookmarkStart w:id="0" w:name="_GoBack"/>
      <w:bookmarkEnd w:id="0"/>
    </w:p>
    <w:sectPr w:rsidR="007C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80"/>
    <w:rsid w:val="007C6441"/>
    <w:rsid w:val="00C6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ackboard.strayer.edu/webapps/blackboard/execute/uploadAssignment?content_id=_2233989_1&amp;course_id=_30384_1&amp;assign_group_id=&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Kimberly</dc:creator>
  <cp:lastModifiedBy>Taylor, Kimberly</cp:lastModifiedBy>
  <cp:revision>1</cp:revision>
  <dcterms:created xsi:type="dcterms:W3CDTF">2011-08-26T17:14:00Z</dcterms:created>
  <dcterms:modified xsi:type="dcterms:W3CDTF">2011-08-26T17:14:00Z</dcterms:modified>
</cp:coreProperties>
</file>