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5F" w:rsidRDefault="00D92494" w:rsidP="00D92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494">
        <w:rPr>
          <w:sz w:val="24"/>
          <w:szCs w:val="24"/>
        </w:rPr>
        <w:t>Suppose</w:t>
      </w:r>
      <w:r>
        <w:rPr>
          <w:sz w:val="24"/>
          <w:szCs w:val="24"/>
        </w:rPr>
        <w:t xml:space="preserve"> that a researcher wishes to determine whether there is a linear relationship between weight and blood pressure in a sample of older persons in the community. Which statistical methods would most likely be employed to answer this question?</w:t>
      </w:r>
    </w:p>
    <w:p w:rsidR="00D92494" w:rsidRDefault="00D92494" w:rsidP="00D92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 sample t-test</w:t>
      </w:r>
    </w:p>
    <w:p w:rsidR="00D92494" w:rsidRDefault="00D92494" w:rsidP="00D92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One-way ANOVA</w:t>
      </w:r>
    </w:p>
    <w:p w:rsidR="00D92494" w:rsidRDefault="00D92494" w:rsidP="00D92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Pearson’s correlation coefficient</w:t>
      </w:r>
    </w:p>
    <w:p w:rsidR="00D92494" w:rsidRDefault="00D92494" w:rsidP="00D924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Spearman’s correlation coefficient</w:t>
      </w:r>
    </w:p>
    <w:p w:rsidR="00D92494" w:rsidRDefault="00D92494" w:rsidP="00D92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wish to compare the mean blood-lead levels at 12 months among infants in the low, medium and high cord blood-lead-levels groups. You have 39 subjects in the low group, 43 in the medium and 41 in the high. You perform the overall F test for one-way ANOVA and find F=4.39 (obtained value). Would you reject the null hypothesis of equality of group means if you use alpha=0.05?</w:t>
      </w:r>
    </w:p>
    <w:p w:rsidR="00D92494" w:rsidRDefault="00D92494" w:rsidP="00D92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do not have sufficient information to make a decision.</w:t>
      </w:r>
    </w:p>
    <w:p w:rsidR="00D92494" w:rsidRDefault="00D92494" w:rsidP="00D924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Fail to reject  H0 since F=4.39 with p-value&gt;0.05</w:t>
      </w:r>
    </w:p>
    <w:p w:rsidR="00F501CA" w:rsidRDefault="00D92494" w:rsidP="00D92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1CA">
        <w:rPr>
          <w:sz w:val="24"/>
          <w:szCs w:val="24"/>
        </w:rPr>
        <w:t>Reject H0</w:t>
      </w:r>
      <w:r w:rsidR="00F501CA">
        <w:rPr>
          <w:sz w:val="24"/>
          <w:szCs w:val="24"/>
        </w:rPr>
        <w:t xml:space="preserve"> since F=4.39 with p-value &lt;0.01</w:t>
      </w:r>
    </w:p>
    <w:p w:rsidR="00D92494" w:rsidRPr="00F501CA" w:rsidRDefault="00D92494" w:rsidP="00D92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1CA">
        <w:rPr>
          <w:sz w:val="24"/>
          <w:szCs w:val="24"/>
        </w:rPr>
        <w:t>Reject H0 since F=4.39 with p-value &lt;0.05</w:t>
      </w:r>
    </w:p>
    <w:p w:rsidR="00D92494" w:rsidRDefault="00D92494" w:rsidP="00D92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the two statements below:</w:t>
      </w:r>
    </w:p>
    <w:p w:rsidR="00D92494" w:rsidRDefault="00D92494" w:rsidP="00D92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simple linear regression, testing the significance of the slope is equivalent to testing the significance of the correlation between dependent and independent variables.</w:t>
      </w:r>
    </w:p>
    <w:p w:rsidR="00D92494" w:rsidRDefault="00D92494" w:rsidP="00D924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simple linear regression, the slope always has the same value as the Pearson’s correlation coefficient between dependent and independent variables.</w:t>
      </w:r>
    </w:p>
    <w:p w:rsidR="00D92494" w:rsidRDefault="00D92494" w:rsidP="00D9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Both statements are true.</w:t>
      </w:r>
    </w:p>
    <w:p w:rsidR="00D92494" w:rsidRDefault="00D92494" w:rsidP="00D9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Only the first statement is true.</w:t>
      </w:r>
    </w:p>
    <w:p w:rsidR="00D92494" w:rsidRDefault="00D92494" w:rsidP="00D9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Only the second statement is true</w:t>
      </w:r>
    </w:p>
    <w:p w:rsidR="00D92494" w:rsidRDefault="00D92494" w:rsidP="00D9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Neither statement is true.</w:t>
      </w:r>
    </w:p>
    <w:p w:rsidR="00D92494" w:rsidRDefault="00D92494" w:rsidP="00D92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correlation coefficient between </w:t>
      </w:r>
      <w:r w:rsidR="003022A0">
        <w:rPr>
          <w:sz w:val="24"/>
          <w:szCs w:val="24"/>
        </w:rPr>
        <w:t>height</w:t>
      </w:r>
      <w:r>
        <w:rPr>
          <w:sz w:val="24"/>
          <w:szCs w:val="24"/>
        </w:rPr>
        <w:t xml:space="preserve"> and cervical </w:t>
      </w:r>
      <w:r w:rsidR="003022A0">
        <w:rPr>
          <w:sz w:val="24"/>
          <w:szCs w:val="24"/>
        </w:rPr>
        <w:t>spine (</w:t>
      </w:r>
      <w:proofErr w:type="spellStart"/>
      <w:proofErr w:type="gramStart"/>
      <w:r w:rsidR="003022A0">
        <w:rPr>
          <w:sz w:val="24"/>
          <w:szCs w:val="24"/>
        </w:rPr>
        <w:t>Cv</w:t>
      </w:r>
      <w:proofErr w:type="spellEnd"/>
      <w:proofErr w:type="gramEnd"/>
      <w:r w:rsidR="003022A0">
        <w:rPr>
          <w:sz w:val="24"/>
          <w:szCs w:val="24"/>
        </w:rPr>
        <w:t>) for 155 subjects is 0.848. Could you conclude that there is statistically significant association between these two variables? Please use one sample t-test and use alpha=0.05.</w:t>
      </w:r>
    </w:p>
    <w:p w:rsidR="003022A0" w:rsidRDefault="003022A0" w:rsidP="003022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Reject the null hypothesis of no association since the correlation coefficient is greater than 0.80.</w:t>
      </w:r>
    </w:p>
    <w:p w:rsidR="003022A0" w:rsidRDefault="003022A0" w:rsidP="003022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Fail to reject the null hypothesis of no association since the correlation coefficient is less than 1.</w:t>
      </w:r>
    </w:p>
    <w:p w:rsidR="003022A0" w:rsidRDefault="003022A0" w:rsidP="003022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Reject the null hypothesis if no association since p-value is less than 0.05.</w:t>
      </w:r>
    </w:p>
    <w:p w:rsidR="003022A0" w:rsidRDefault="003022A0" w:rsidP="003022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Fail to reject the null hypothesis if no association since the p-value is greater than 0.05.</w:t>
      </w:r>
    </w:p>
    <w:p w:rsidR="003022A0" w:rsidRDefault="003022A0" w:rsidP="003022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values indicates the greatest strength of relationship for a Person’s correlation of coefficient?</w:t>
      </w:r>
    </w:p>
    <w:p w:rsidR="003022A0" w:rsidRDefault="003022A0" w:rsidP="003022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-0.85</w:t>
      </w:r>
    </w:p>
    <w:p w:rsidR="003022A0" w:rsidRDefault="003022A0" w:rsidP="003022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3022A0" w:rsidRDefault="003022A0" w:rsidP="003022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.75</w:t>
      </w:r>
    </w:p>
    <w:p w:rsidR="003022A0" w:rsidRDefault="003022A0" w:rsidP="003022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3022A0" w:rsidRDefault="003022A0" w:rsidP="003022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Person’s correlation of coefficient of zero between x and y indicates that:</w:t>
      </w:r>
    </w:p>
    <w:p w:rsidR="003022A0" w:rsidRDefault="003022A0" w:rsidP="003022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X and y are unrelated</w:t>
      </w:r>
    </w:p>
    <w:p w:rsidR="003022A0" w:rsidRDefault="003022A0" w:rsidP="003022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strength of relationship between x and y is at a maximum</w:t>
      </w:r>
    </w:p>
    <w:p w:rsidR="003022A0" w:rsidRDefault="003022A0" w:rsidP="003022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no linear relationship between x and y</w:t>
      </w:r>
    </w:p>
    <w:p w:rsidR="003022A0" w:rsidRDefault="003022A0" w:rsidP="003022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X and y has a perfect linear relationship</w:t>
      </w:r>
    </w:p>
    <w:p w:rsidR="003022A0" w:rsidRDefault="003022A0" w:rsidP="003022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Pearson’s correlation between x and y is 1 or -1, the residual sum of squares in the simple linear regression, y=</w:t>
      </w:r>
      <w:proofErr w:type="spellStart"/>
      <w:r>
        <w:rPr>
          <w:sz w:val="24"/>
          <w:szCs w:val="24"/>
        </w:rPr>
        <w:t>a+bx</w:t>
      </w:r>
      <w:proofErr w:type="spellEnd"/>
      <w:r>
        <w:rPr>
          <w:sz w:val="24"/>
          <w:szCs w:val="24"/>
        </w:rPr>
        <w:t>, will be</w:t>
      </w:r>
    </w:p>
    <w:p w:rsidR="003022A0" w:rsidRDefault="003022A0" w:rsidP="003022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3022A0" w:rsidRDefault="003022A0" w:rsidP="003022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3022A0" w:rsidRDefault="003022A0" w:rsidP="003022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Zero</w:t>
      </w:r>
    </w:p>
    <w:p w:rsidR="003022A0" w:rsidRDefault="003022A0" w:rsidP="003022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 cannot be determined from the information given</w:t>
      </w:r>
    </w:p>
    <w:p w:rsidR="003022A0" w:rsidRDefault="003022A0" w:rsidP="003022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R-square is called as the coefficient of determination and (I-R-Square) is called as the coefficient of non-determination. The latter is also</w:t>
      </w:r>
    </w:p>
    <w:p w:rsidR="003022A0" w:rsidRDefault="003022A0" w:rsidP="003022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slope of a simple linear regression</w:t>
      </w:r>
    </w:p>
    <w:p w:rsidR="003022A0" w:rsidRDefault="003022A0" w:rsidP="003022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proportion of variation in the dependent variable y explained by variation in the independent variable x</w:t>
      </w:r>
    </w:p>
    <w:p w:rsidR="003022A0" w:rsidRDefault="003022A0" w:rsidP="003022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proportion of variation in the dependent variable y not explained by variation in the independent variable x</w:t>
      </w:r>
    </w:p>
    <w:p w:rsidR="003022A0" w:rsidRDefault="003022A0" w:rsidP="003022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intercept of a simple linear regression</w:t>
      </w:r>
    </w:p>
    <w:p w:rsidR="003022A0" w:rsidRDefault="003022A0" w:rsidP="003022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data below represent 15 readings of the volume of car traffic (x) and the concentration levels of monoxide of carbon (y) taken in a given sampling site of a high way</w:t>
      </w:r>
      <w:r w:rsidR="00E97C4E">
        <w:rPr>
          <w:sz w:val="24"/>
          <w:szCs w:val="24"/>
        </w:rPr>
        <w:t xml:space="preserve"> for air quality surveillance: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8.8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225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10.6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</w:t>
      </w: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14.5</w:t>
      </w:r>
    </w:p>
    <w:p w:rsidR="00E97C4E" w:rsidRDefault="00E97C4E" w:rsidP="00E97C4E">
      <w:pPr>
        <w:pStyle w:val="ListParagraph"/>
        <w:rPr>
          <w:sz w:val="24"/>
          <w:szCs w:val="24"/>
        </w:rPr>
      </w:pPr>
      <w:proofErr w:type="spellStart"/>
      <w:r w:rsidRPr="00E97C4E">
        <w:rPr>
          <w:sz w:val="36"/>
          <w:szCs w:val="36"/>
        </w:rPr>
        <w:t>Σx</w:t>
      </w:r>
      <w:proofErr w:type="spellEnd"/>
      <w:r>
        <w:rPr>
          <w:sz w:val="36"/>
          <w:szCs w:val="36"/>
        </w:rPr>
        <w:t>=</w:t>
      </w:r>
      <w:r w:rsidRPr="00E97C4E">
        <w:rPr>
          <w:sz w:val="24"/>
          <w:szCs w:val="24"/>
        </w:rPr>
        <w:t>3550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97C4E">
        <w:rPr>
          <w:sz w:val="36"/>
          <w:szCs w:val="36"/>
        </w:rPr>
        <w:t>Σ</w:t>
      </w:r>
      <w:r>
        <w:rPr>
          <w:sz w:val="36"/>
          <w:szCs w:val="36"/>
        </w:rPr>
        <w:t>y</w:t>
      </w:r>
      <w:proofErr w:type="spellEnd"/>
      <w:r>
        <w:rPr>
          <w:sz w:val="36"/>
          <w:szCs w:val="36"/>
        </w:rPr>
        <w:t>=</w:t>
      </w:r>
      <w:r w:rsidRPr="00E97C4E">
        <w:rPr>
          <w:sz w:val="24"/>
          <w:szCs w:val="24"/>
        </w:rPr>
        <w:t>167.8</w:t>
      </w:r>
      <w:r w:rsidRPr="00E97C4E">
        <w:rPr>
          <w:sz w:val="24"/>
          <w:szCs w:val="24"/>
        </w:rPr>
        <w:tab/>
      </w:r>
    </w:p>
    <w:p w:rsidR="00E97C4E" w:rsidRDefault="00E97C4E" w:rsidP="00E97C4E">
      <w:pPr>
        <w:pStyle w:val="ListParagraph"/>
        <w:rPr>
          <w:sz w:val="24"/>
          <w:szCs w:val="24"/>
        </w:rPr>
      </w:pPr>
      <w:r w:rsidRPr="00E97C4E">
        <w:rPr>
          <w:sz w:val="36"/>
          <w:szCs w:val="36"/>
        </w:rPr>
        <w:t>Σ</w:t>
      </w:r>
      <w:r>
        <w:rPr>
          <w:sz w:val="36"/>
          <w:szCs w:val="36"/>
        </w:rPr>
        <w:t>x</w:t>
      </w:r>
      <w:r w:rsidRPr="00E97C4E">
        <w:rPr>
          <w:sz w:val="24"/>
          <w:szCs w:val="24"/>
        </w:rPr>
        <w:t>2=974450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C4E">
        <w:rPr>
          <w:sz w:val="36"/>
          <w:szCs w:val="36"/>
        </w:rPr>
        <w:t>Σ</w:t>
      </w:r>
      <w:r>
        <w:rPr>
          <w:sz w:val="24"/>
          <w:szCs w:val="24"/>
        </w:rPr>
        <w:t>y2=1915.36</w:t>
      </w:r>
    </w:p>
    <w:p w:rsidR="00E97C4E" w:rsidRDefault="00E97C4E" w:rsidP="00E97C4E">
      <w:pPr>
        <w:pStyle w:val="ListParagrap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97C4E">
        <w:rPr>
          <w:sz w:val="36"/>
          <w:szCs w:val="36"/>
        </w:rPr>
        <w:t>Σ</w:t>
      </w:r>
      <w:r>
        <w:rPr>
          <w:sz w:val="36"/>
          <w:szCs w:val="36"/>
        </w:rPr>
        <w:t>xy</w:t>
      </w:r>
      <w:proofErr w:type="spellEnd"/>
      <w:r>
        <w:rPr>
          <w:sz w:val="36"/>
          <w:szCs w:val="36"/>
        </w:rPr>
        <w:t>=41945</w:t>
      </w:r>
    </w:p>
    <w:p w:rsidR="00E97C4E" w:rsidRDefault="00E97C4E" w:rsidP="00E97C4E">
      <w:pPr>
        <w:pStyle w:val="ListParagraph"/>
        <w:rPr>
          <w:sz w:val="36"/>
          <w:szCs w:val="36"/>
        </w:rPr>
      </w:pPr>
    </w:p>
    <w:p w:rsidR="00E97C4E" w:rsidRDefault="00E97C4E" w:rsidP="00E97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Assuming all the conditions for a single linear regression equation met, which one of the equations below determine the best regression line (x being the independent and y the dependent variables)</w:t>
      </w:r>
    </w:p>
    <w:p w:rsidR="00E97C4E" w:rsidRDefault="00E97C4E" w:rsidP="00E97C4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Y=0.0166+7.2525x</w:t>
      </w:r>
    </w:p>
    <w:p w:rsidR="00E97C4E" w:rsidRDefault="00E97C4E" w:rsidP="00E97C4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Y=7.2524+0.9852x</w:t>
      </w:r>
    </w:p>
    <w:p w:rsidR="00E97C4E" w:rsidRDefault="00E97C4E" w:rsidP="00E97C4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Y=7.2524+0.0166x</w:t>
      </w:r>
    </w:p>
    <w:p w:rsidR="007A3361" w:rsidRDefault="007A3361" w:rsidP="00E97C4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Y=0.0166x</w:t>
      </w:r>
    </w:p>
    <w:p w:rsidR="007A3361" w:rsidRDefault="007A3361" w:rsidP="007A3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previous question, choose which one is the percentage of variability (R-square) of the concentration level of monoxide of carbon (y) which is explained by the volume of car traffic (x)?</w:t>
      </w:r>
    </w:p>
    <w:p w:rsidR="007A3361" w:rsidRDefault="007A3361" w:rsidP="007A336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R-Square=0.9852</w:t>
      </w:r>
    </w:p>
    <w:p w:rsidR="007A3361" w:rsidRDefault="007A3361" w:rsidP="007A336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R-Square=0.9926</w:t>
      </w:r>
    </w:p>
    <w:p w:rsidR="007A3361" w:rsidRDefault="007A3361" w:rsidP="007A336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R-Square=0.0294</w:t>
      </w:r>
    </w:p>
    <w:p w:rsidR="007A3361" w:rsidRPr="00E97C4E" w:rsidRDefault="007A3361" w:rsidP="007A336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R-Square=0.9706</w:t>
      </w:r>
    </w:p>
    <w:p w:rsidR="003022A0" w:rsidRPr="003022A0" w:rsidRDefault="003022A0" w:rsidP="003022A0">
      <w:pPr>
        <w:pStyle w:val="ListParagraph"/>
        <w:ind w:left="1080"/>
        <w:rPr>
          <w:sz w:val="24"/>
          <w:szCs w:val="24"/>
        </w:rPr>
      </w:pPr>
    </w:p>
    <w:sectPr w:rsidR="003022A0" w:rsidRPr="003022A0" w:rsidSect="00E6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FC0"/>
    <w:multiLevelType w:val="hybridMultilevel"/>
    <w:tmpl w:val="02EA437E"/>
    <w:lvl w:ilvl="0" w:tplc="2D9AE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409C4"/>
    <w:multiLevelType w:val="hybridMultilevel"/>
    <w:tmpl w:val="7790574E"/>
    <w:lvl w:ilvl="0" w:tplc="F4061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54703"/>
    <w:multiLevelType w:val="hybridMultilevel"/>
    <w:tmpl w:val="5046E258"/>
    <w:lvl w:ilvl="0" w:tplc="22020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13A57"/>
    <w:multiLevelType w:val="hybridMultilevel"/>
    <w:tmpl w:val="408CC47E"/>
    <w:lvl w:ilvl="0" w:tplc="C5FC0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859B0"/>
    <w:multiLevelType w:val="hybridMultilevel"/>
    <w:tmpl w:val="6298FF14"/>
    <w:lvl w:ilvl="0" w:tplc="D74E6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50446"/>
    <w:multiLevelType w:val="hybridMultilevel"/>
    <w:tmpl w:val="05B2F3C8"/>
    <w:lvl w:ilvl="0" w:tplc="58A4F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D53FC"/>
    <w:multiLevelType w:val="hybridMultilevel"/>
    <w:tmpl w:val="CF2A06D6"/>
    <w:lvl w:ilvl="0" w:tplc="64A46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820D4"/>
    <w:multiLevelType w:val="hybridMultilevel"/>
    <w:tmpl w:val="A60222AC"/>
    <w:lvl w:ilvl="0" w:tplc="0A6E8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F75461"/>
    <w:multiLevelType w:val="hybridMultilevel"/>
    <w:tmpl w:val="9D88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0675"/>
    <w:multiLevelType w:val="hybridMultilevel"/>
    <w:tmpl w:val="22C41AE0"/>
    <w:lvl w:ilvl="0" w:tplc="10143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97317"/>
    <w:multiLevelType w:val="hybridMultilevel"/>
    <w:tmpl w:val="08945836"/>
    <w:lvl w:ilvl="0" w:tplc="A702A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375D3"/>
    <w:multiLevelType w:val="hybridMultilevel"/>
    <w:tmpl w:val="1C16BE6A"/>
    <w:lvl w:ilvl="0" w:tplc="F6220C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2494"/>
    <w:rsid w:val="003022A0"/>
    <w:rsid w:val="007A3361"/>
    <w:rsid w:val="009D60EE"/>
    <w:rsid w:val="00D92494"/>
    <w:rsid w:val="00E6115F"/>
    <w:rsid w:val="00E97C4E"/>
    <w:rsid w:val="00F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3</cp:revision>
  <dcterms:created xsi:type="dcterms:W3CDTF">2011-08-12T15:51:00Z</dcterms:created>
  <dcterms:modified xsi:type="dcterms:W3CDTF">2011-08-12T17:24:00Z</dcterms:modified>
</cp:coreProperties>
</file>