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B8" w:rsidRPr="007F6CB8" w:rsidRDefault="00FD519E" w:rsidP="007F6CB8">
      <w:pPr>
        <w:rPr>
          <w:sz w:val="32"/>
          <w:szCs w:val="32"/>
        </w:rPr>
      </w:pPr>
      <w:r>
        <w:rPr>
          <w:sz w:val="32"/>
          <w:szCs w:val="32"/>
        </w:rPr>
        <w:t xml:space="preserve">Taxonomy on Logical Thinking: Part 2 </w:t>
      </w:r>
      <w:r w:rsidR="007F6CB8" w:rsidRPr="007F6CB8">
        <w:rPr>
          <w:sz w:val="32"/>
          <w:szCs w:val="32"/>
        </w:rPr>
        <w:t>Draft Project Chart</w:t>
      </w:r>
    </w:p>
    <w:p w:rsidR="00FD519E" w:rsidRDefault="00FD519E" w:rsidP="007F6CB8"/>
    <w:p w:rsidR="007F6CB8" w:rsidRDefault="007F6CB8" w:rsidP="007F6CB8">
      <w:bookmarkStart w:id="0" w:name="_GoBack"/>
      <w:bookmarkEnd w:id="0"/>
      <w:r>
        <w:t xml:space="preserve">In the following chart are fallacies. In the second column, define the </w:t>
      </w:r>
      <w:proofErr w:type="gramStart"/>
      <w:r>
        <w:t>fallacy,</w:t>
      </w:r>
      <w:proofErr w:type="gramEnd"/>
      <w:r>
        <w:t xml:space="preserve"> in the third column provide a real life example of each.</w:t>
      </w:r>
    </w:p>
    <w:p w:rsidR="007F6CB8" w:rsidRDefault="007F6CB8" w:rsidP="007F6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Fallacy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Definition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example</w:t>
            </w:r>
          </w:p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Hasty Generalization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Post Hoc Ergo Propter Hoc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Extravagant Hypothesis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False Analogy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The Fallacy of Composition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Slippery Slope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Appeal to authority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Appeal to tradition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Bandwagon appeal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Appeal to ignorance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</w:tbl>
    <w:p w:rsidR="007F6CB8" w:rsidRDefault="007F6CB8" w:rsidP="007F6CB8"/>
    <w:p w:rsidR="007F6CB8" w:rsidRDefault="007F6CB8" w:rsidP="007F6CB8">
      <w:r>
        <w:t xml:space="preserve">Complete a web search on fallacies. Provide at least two other fallacies in the chart below. In the second column, define the </w:t>
      </w:r>
      <w:proofErr w:type="gramStart"/>
      <w:r>
        <w:t>fallacy,</w:t>
      </w:r>
      <w:proofErr w:type="gramEnd"/>
      <w:r>
        <w:t xml:space="preserve"> in the third column provide a real life example of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Fallacy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Definition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>example</w:t>
            </w:r>
          </w:p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  <w:tr w:rsidR="007F6CB8" w:rsidTr="00EA3D59">
        <w:tc>
          <w:tcPr>
            <w:tcW w:w="2952" w:type="dxa"/>
            <w:shd w:val="clear" w:color="auto" w:fill="auto"/>
          </w:tcPr>
          <w:p w:rsidR="007F6CB8" w:rsidRDefault="007F6CB8" w:rsidP="00EA3D59">
            <w: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  <w:tc>
          <w:tcPr>
            <w:tcW w:w="2952" w:type="dxa"/>
            <w:shd w:val="clear" w:color="auto" w:fill="auto"/>
          </w:tcPr>
          <w:p w:rsidR="007F6CB8" w:rsidRDefault="007F6CB8" w:rsidP="00EA3D59"/>
        </w:tc>
      </w:tr>
    </w:tbl>
    <w:p w:rsidR="007F6CB8" w:rsidRDefault="007F6CB8" w:rsidP="007F6CB8"/>
    <w:p w:rsidR="007F6CB8" w:rsidRDefault="007F6CB8" w:rsidP="007F6CB8"/>
    <w:p w:rsidR="007F6CB8" w:rsidRDefault="007F6CB8" w:rsidP="007F6CB8"/>
    <w:p w:rsidR="006E216A" w:rsidRDefault="00FD519E"/>
    <w:sectPr w:rsidR="006E2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B8"/>
    <w:rsid w:val="0015711B"/>
    <w:rsid w:val="002943DA"/>
    <w:rsid w:val="006C2582"/>
    <w:rsid w:val="007F6CB8"/>
    <w:rsid w:val="008A05DB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McComie</dc:creator>
  <cp:keywords/>
  <dc:description/>
  <cp:lastModifiedBy>Jacinta McComie</cp:lastModifiedBy>
  <cp:revision>2</cp:revision>
  <dcterms:created xsi:type="dcterms:W3CDTF">2011-03-01T23:59:00Z</dcterms:created>
  <dcterms:modified xsi:type="dcterms:W3CDTF">2011-03-02T00:02:00Z</dcterms:modified>
</cp:coreProperties>
</file>