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6F" w:rsidRPr="006466D1" w:rsidRDefault="00C17D6F" w:rsidP="00C17D6F">
      <w:pPr>
        <w:rPr>
          <w:b/>
          <w:color w:val="FF0000"/>
          <w:sz w:val="28"/>
        </w:rPr>
      </w:pPr>
      <w:r w:rsidRPr="006466D1">
        <w:rPr>
          <w:b/>
          <w:color w:val="FF0000"/>
          <w:sz w:val="28"/>
        </w:rPr>
        <w:t>7.</w:t>
      </w:r>
      <w:r w:rsidRPr="006466D1">
        <w:rPr>
          <w:b/>
          <w:color w:val="FF0000"/>
          <w:sz w:val="28"/>
        </w:rPr>
        <w:tab/>
        <w:t>Questions:</w:t>
      </w:r>
    </w:p>
    <w:p w:rsidR="00C17D6F" w:rsidRDefault="00C17D6F" w:rsidP="00C17D6F">
      <w:pPr>
        <w:ind w:left="720"/>
        <w:rPr>
          <w:sz w:val="28"/>
        </w:rPr>
      </w:pPr>
    </w:p>
    <w:p w:rsidR="00C17D6F" w:rsidRDefault="00C17D6F" w:rsidP="00C17D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shop sign weighing 215 N is supported by a uniform 135-N beam shown in the figure below. Find the tension in the guy wire and the horizontal and the vertical forces exerted by the pin on the beam. </w:t>
      </w:r>
    </w:p>
    <w:p w:rsidR="00C17D6F" w:rsidRDefault="00C17D6F" w:rsidP="00C17D6F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83.65pt;margin-top:7.3pt;width:100.85pt;height:43.1pt;z-index:251667456" o:connectortype="straight" strokecolor="#76923c" strokeweight="2.25pt"/>
        </w:pict>
      </w:r>
      <w:r>
        <w:rPr>
          <w:noProof/>
          <w:sz w:val="28"/>
        </w:rPr>
        <w:pict>
          <v:rect id="_x0000_s1029" style="position:absolute;margin-left:76.5pt;margin-top:2.8pt;width:7.15pt;height:81.75pt;z-index:251663360" fillcolor="#c00000" strokecolor="#c00000"/>
        </w:pict>
      </w:r>
    </w:p>
    <w:p w:rsidR="00C17D6F" w:rsidRDefault="00C17D6F" w:rsidP="00C17D6F">
      <w:pPr>
        <w:rPr>
          <w:sz w:val="28"/>
        </w:rPr>
      </w:pPr>
    </w:p>
    <w:p w:rsidR="00C17D6F" w:rsidRDefault="00C17D6F" w:rsidP="00C17D6F">
      <w:pPr>
        <w:rPr>
          <w:sz w:val="28"/>
        </w:rPr>
      </w:pPr>
      <w:r w:rsidRPr="008312D9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0.25pt;margin-top:.65pt;width:36.25pt;height:24.75pt;z-index:251662336;mso-width-relative:margin;mso-height-relative:margin" strokecolor="white">
            <v:textbox>
              <w:txbxContent>
                <w:p w:rsidR="00C17D6F" w:rsidRPr="00B72829" w:rsidRDefault="00C17D6F" w:rsidP="00C17D6F">
                  <w:pPr>
                    <w:rPr>
                      <w:b/>
                      <w:color w:val="0070C0"/>
                      <w:vertAlign w:val="superscript"/>
                    </w:rPr>
                  </w:pPr>
                  <w:r w:rsidRPr="00B72829">
                    <w:rPr>
                      <w:b/>
                      <w:color w:val="0070C0"/>
                    </w:rPr>
                    <w:t xml:space="preserve">30 </w:t>
                  </w:r>
                  <w:r w:rsidRPr="00B72829">
                    <w:rPr>
                      <w:b/>
                      <w:color w:val="0070C0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C17D6F" w:rsidRDefault="00C17D6F" w:rsidP="00C17D6F">
      <w:pPr>
        <w:rPr>
          <w:sz w:val="28"/>
        </w:rPr>
      </w:pPr>
      <w:r>
        <w:rPr>
          <w:noProof/>
          <w:sz w:val="28"/>
        </w:rPr>
        <w:pict>
          <v:shape id="_x0000_s1027" type="#_x0000_t202" style="position:absolute;margin-left:113pt;margin-top:11.55pt;width:53.5pt;height:24.75pt;z-index:251661312;mso-width-relative:margin;mso-height-relative:margin" strokecolor="white">
            <v:textbox>
              <w:txbxContent>
                <w:p w:rsidR="00C17D6F" w:rsidRPr="00B72829" w:rsidRDefault="00C17D6F" w:rsidP="00C17D6F">
                  <w:pPr>
                    <w:rPr>
                      <w:b/>
                      <w:color w:val="0070C0"/>
                      <w:vertAlign w:val="superscript"/>
                    </w:rPr>
                  </w:pPr>
                  <w:r>
                    <w:rPr>
                      <w:b/>
                      <w:color w:val="0070C0"/>
                    </w:rPr>
                    <w:t>1.35 m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4" type="#_x0000_t32" style="position:absolute;margin-left:83.65pt;margin-top:13.8pt;width:100.85pt;height:0;z-index:251668480" o:connectortype="straight" strokecolor="#b2a1c7">
            <v:stroke startarrow="block" endarrow="block"/>
          </v:shape>
        </w:pict>
      </w:r>
      <w:r>
        <w:rPr>
          <w:noProof/>
          <w:sz w:val="28"/>
        </w:rPr>
        <w:pict>
          <v:shape id="_x0000_s1031" type="#_x0000_t32" style="position:absolute;margin-left:229.5pt;margin-top:9.3pt;width:0;height:27pt;z-index:251665408" o:connectortype="straight" strokecolor="#00b050" strokeweight="3pt"/>
        </w:pict>
      </w:r>
      <w:r>
        <w:rPr>
          <w:noProof/>
          <w:sz w:val="28"/>
        </w:rPr>
        <w:pict>
          <v:rect id="_x0000_s1030" style="position:absolute;margin-left:76.5pt;margin-top:2.15pt;width:153pt;height:7.15pt;z-index:251664384" fillcolor="#c00000" strokecolor="#c00000"/>
        </w:pict>
      </w:r>
    </w:p>
    <w:p w:rsidR="00C17D6F" w:rsidRDefault="00C17D6F" w:rsidP="00C17D6F">
      <w:pPr>
        <w:rPr>
          <w:sz w:val="28"/>
        </w:rPr>
      </w:pPr>
      <w:r>
        <w:rPr>
          <w:noProof/>
          <w:sz w:val="28"/>
        </w:rPr>
        <w:pict>
          <v:shape id="_x0000_s1026" type="#_x0000_t202" style="position:absolute;margin-left:135.75pt;margin-top:15.7pt;width:53.5pt;height:24.75pt;z-index:251660288;mso-width-relative:margin;mso-height-relative:margin" strokecolor="white">
            <v:textbox>
              <w:txbxContent>
                <w:p w:rsidR="00C17D6F" w:rsidRPr="00B72829" w:rsidRDefault="00C17D6F" w:rsidP="00C17D6F">
                  <w:pPr>
                    <w:rPr>
                      <w:b/>
                      <w:color w:val="0070C0"/>
                      <w:vertAlign w:val="superscript"/>
                    </w:rPr>
                  </w:pPr>
                  <w:r>
                    <w:rPr>
                      <w:b/>
                      <w:color w:val="0070C0"/>
                    </w:rPr>
                    <w:t>1.7 m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5" type="#_x0000_t32" style="position:absolute;margin-left:83.65pt;margin-top:15.7pt;width:145.85pt;height:0;z-index:251669504" o:connectortype="straight" strokecolor="#b2a1c7">
            <v:stroke startarrow="block" endarrow="block"/>
          </v:shape>
        </w:pict>
      </w:r>
    </w:p>
    <w:p w:rsidR="00C17D6F" w:rsidRDefault="00C17D6F" w:rsidP="00C17D6F">
      <w:pPr>
        <w:rPr>
          <w:sz w:val="28"/>
        </w:rPr>
      </w:pPr>
      <w:r>
        <w:rPr>
          <w:noProof/>
          <w:sz w:val="28"/>
        </w:rPr>
        <w:pict>
          <v:rect id="_x0000_s1032" style="position:absolute;margin-left:195.75pt;margin-top:4.1pt;width:93pt;height:24.75pt;z-index:251666432" fillcolor="#938953">
            <v:textbox>
              <w:txbxContent>
                <w:p w:rsidR="00C17D6F" w:rsidRPr="00B72829" w:rsidRDefault="00C17D6F" w:rsidP="00C17D6F">
                  <w:pPr>
                    <w:rPr>
                      <w:b/>
                      <w:color w:val="FFFFFF"/>
                    </w:rPr>
                  </w:pPr>
                  <w:r w:rsidRPr="00B72829">
                    <w:rPr>
                      <w:b/>
                      <w:color w:val="FFFFFF"/>
                    </w:rPr>
                    <w:t>AUTOMALL</w:t>
                  </w:r>
                </w:p>
              </w:txbxContent>
            </v:textbox>
          </v:rect>
        </w:pict>
      </w:r>
    </w:p>
    <w:p w:rsidR="00C17D6F" w:rsidRDefault="00C17D6F" w:rsidP="00C17D6F">
      <w:pPr>
        <w:rPr>
          <w:sz w:val="28"/>
        </w:rPr>
      </w:pPr>
    </w:p>
    <w:p w:rsidR="00C17D6F" w:rsidRDefault="00C17D6F" w:rsidP="00C17D6F">
      <w:pPr>
        <w:rPr>
          <w:sz w:val="28"/>
        </w:rPr>
      </w:pPr>
    </w:p>
    <w:p w:rsidR="00C17D6F" w:rsidRDefault="00C17D6F" w:rsidP="00C17D6F">
      <w:pPr>
        <w:ind w:left="720" w:hanging="72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A beam balances 30.0 cm from one end. When a 0.75 kg mass is hung from that end, the balance point moves 8.0 cm toward that end. Find the mass of the beam.</w:t>
      </w:r>
    </w:p>
    <w:p w:rsidR="00C17D6F" w:rsidRDefault="00C17D6F" w:rsidP="00C17D6F">
      <w:pPr>
        <w:ind w:left="720" w:hanging="720"/>
        <w:rPr>
          <w:sz w:val="28"/>
        </w:rPr>
      </w:pPr>
    </w:p>
    <w:p w:rsidR="00C17D6F" w:rsidRDefault="00C17D6F" w:rsidP="00C17D6F">
      <w:pPr>
        <w:ind w:left="720" w:hanging="72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A 1.0-m radius flywheel is to be made from steel in the form of a solid disc. If the flywheel when turning at 60 rpm store as much energy as a 100-W lamp uses in one minute, how thick must the flywheel be if the density of steel is 7880 kg.m</w:t>
      </w:r>
      <w:r w:rsidRPr="00017D18">
        <w:rPr>
          <w:sz w:val="28"/>
          <w:vertAlign w:val="superscript"/>
        </w:rPr>
        <w:t>-3</w:t>
      </w:r>
      <w:r>
        <w:rPr>
          <w:sz w:val="28"/>
        </w:rPr>
        <w:t>.</w:t>
      </w:r>
    </w:p>
    <w:p w:rsidR="009B7467" w:rsidRDefault="00C17D6F">
      <w:r>
        <w:t>`</w:t>
      </w:r>
    </w:p>
    <w:sectPr w:rsidR="009B746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D9" w:rsidRDefault="00996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D9" w:rsidRDefault="009964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D9" w:rsidRDefault="009964C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D9" w:rsidRDefault="00996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D9" w:rsidRDefault="009964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D9" w:rsidRDefault="009964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BF1"/>
    <w:multiLevelType w:val="hybridMultilevel"/>
    <w:tmpl w:val="DE3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17D6F"/>
    <w:rsid w:val="00520AD9"/>
    <w:rsid w:val="00866D5F"/>
    <w:rsid w:val="009964CA"/>
    <w:rsid w:val="00C17D6F"/>
    <w:rsid w:val="00FA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D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7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D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1</cp:revision>
  <dcterms:created xsi:type="dcterms:W3CDTF">2010-12-03T00:16:00Z</dcterms:created>
  <dcterms:modified xsi:type="dcterms:W3CDTF">2010-12-03T00:16:00Z</dcterms:modified>
</cp:coreProperties>
</file>