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E3" w:rsidRDefault="00412EE3" w:rsidP="00412EE3">
      <w:pPr>
        <w:spacing w:line="480" w:lineRule="auto"/>
      </w:pPr>
      <w:r>
        <w:t xml:space="preserve">Running Head: </w:t>
      </w:r>
      <w:r w:rsidRPr="00A3246A">
        <w:t>ENVIRONMENTAL ANAL</w:t>
      </w:r>
      <w:r>
        <w:t>YSIS OF THE GREEN SHOP</w:t>
      </w: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p>
    <w:p w:rsidR="00412EE3" w:rsidRDefault="00412EE3" w:rsidP="00412EE3">
      <w:pPr>
        <w:spacing w:line="480" w:lineRule="auto"/>
        <w:jc w:val="center"/>
      </w:pPr>
      <w:r w:rsidRPr="00A3246A">
        <w:t>Environmental Anal</w:t>
      </w:r>
      <w:r>
        <w:t>ysis of the Green Shop</w:t>
      </w:r>
    </w:p>
    <w:p w:rsidR="00412EE3" w:rsidRDefault="00412EE3" w:rsidP="00412EE3">
      <w:r>
        <w:br w:type="page"/>
      </w:r>
    </w:p>
    <w:p w:rsidR="00412EE3" w:rsidRDefault="00412EE3" w:rsidP="00412EE3">
      <w:pPr>
        <w:spacing w:line="480" w:lineRule="auto"/>
        <w:jc w:val="center"/>
      </w:pPr>
      <w:r>
        <w:lastRenderedPageBreak/>
        <w:t>SWOTT Analysis</w:t>
      </w:r>
    </w:p>
    <w:p w:rsidR="00412EE3" w:rsidRDefault="00412EE3" w:rsidP="00412EE3">
      <w:pPr>
        <w:spacing w:line="480" w:lineRule="auto"/>
        <w:ind w:firstLine="720"/>
      </w:pPr>
      <w:r w:rsidRPr="00671ECD">
        <w:t>In business, SWOTT analysis that reflects company’s strength, weakness, opportunities, threats and trends also have great significance in accomplishing the objectives (Wheelan &amp; Hunger, 2004). With the proper understanding of SWOTT analysis, organization will assess both the environmental factors i.e. internal and external that endlessly facilitate in attaining the pre-set objectives.</w:t>
      </w:r>
    </w:p>
    <w:p w:rsidR="00412EE3" w:rsidRDefault="00412EE3" w:rsidP="00412EE3">
      <w:pPr>
        <w:spacing w:line="480" w:lineRule="auto"/>
        <w:jc w:val="center"/>
      </w:pPr>
      <w:r w:rsidRPr="00021DDE">
        <w:t>External Forces &amp; Trend Consideration</w:t>
      </w:r>
    </w:p>
    <w:p w:rsidR="00412EE3" w:rsidRDefault="00412EE3" w:rsidP="00412EE3">
      <w:pPr>
        <w:spacing w:line="480" w:lineRule="auto"/>
        <w:ind w:firstLine="720"/>
      </w:pPr>
      <w:r w:rsidRPr="00D00B2A">
        <w:t xml:space="preserve">In the ‘External Forces Analysis’ </w:t>
      </w:r>
      <w:r>
        <w:t xml:space="preserve">organic and natural health food shops </w:t>
      </w:r>
      <w:r w:rsidRPr="00D00B2A">
        <w:t xml:space="preserve">the major forces included are the legal &amp; regulatory forces, economic </w:t>
      </w:r>
      <w:r>
        <w:t>forces, competitive analysis and social factors</w:t>
      </w:r>
      <w:r w:rsidRPr="00D00B2A">
        <w:t>.</w:t>
      </w:r>
    </w:p>
    <w:p w:rsidR="00412EE3" w:rsidRDefault="00412EE3" w:rsidP="00412EE3">
      <w:pPr>
        <w:spacing w:line="480" w:lineRule="auto"/>
        <w:jc w:val="center"/>
      </w:pPr>
      <w:r>
        <w:t>Legal and Regulatory Factors</w:t>
      </w:r>
    </w:p>
    <w:p w:rsidR="00412EE3" w:rsidRDefault="00412EE3" w:rsidP="00412EE3">
      <w:pPr>
        <w:spacing w:line="480" w:lineRule="auto"/>
        <w:ind w:firstLine="720"/>
      </w:pPr>
      <w:r w:rsidRPr="00AE1D59">
        <w:t xml:space="preserve">The legal and regulatory forces are </w:t>
      </w:r>
      <w:r>
        <w:t>very important for the business of organic food and natural health products. Human health is a highly sensitive issue for the company, so the legal regulation regarding this business is the license of human health administration to sale the food product (</w:t>
      </w:r>
      <w:r>
        <w:rPr>
          <w:lang w:val="da-DK"/>
        </w:rPr>
        <w:t xml:space="preserve">Wheelan &amp; Hunger, </w:t>
      </w:r>
      <w:r w:rsidRPr="00684307">
        <w:rPr>
          <w:lang w:val="da-DK"/>
        </w:rPr>
        <w:t>2004</w:t>
      </w:r>
      <w:r>
        <w:t xml:space="preserve">). It is necessary for the shop to get a certification and license of the nutrition available in the products (Bradford &amp; Duncan, </w:t>
      </w:r>
      <w:r w:rsidRPr="006D63A5">
        <w:t>2000</w:t>
      </w:r>
      <w:r>
        <w:t xml:space="preserve">). </w:t>
      </w:r>
      <w:r w:rsidRPr="00B17EC1">
        <w:t>The legal and regulatory framework would enhance the capability of the strategy formation of the company with the inclusion of the varied legal and regulatory aspects</w:t>
      </w:r>
      <w:r>
        <w:t xml:space="preserve"> of food and health products (Brown, 2009). </w:t>
      </w:r>
    </w:p>
    <w:p w:rsidR="00412EE3" w:rsidRDefault="00412EE3" w:rsidP="00412EE3">
      <w:pPr>
        <w:spacing w:line="480" w:lineRule="auto"/>
        <w:jc w:val="center"/>
      </w:pPr>
      <w:r>
        <w:t>Economic Factors</w:t>
      </w:r>
    </w:p>
    <w:p w:rsidR="00412EE3" w:rsidRDefault="00412EE3" w:rsidP="00412EE3">
      <w:pPr>
        <w:spacing w:line="480" w:lineRule="auto"/>
        <w:ind w:firstLine="720"/>
      </w:pPr>
      <w:r>
        <w:t>The economies of the countries have frequent fluctuations in them due to changing economic environment (</w:t>
      </w:r>
      <w:r>
        <w:rPr>
          <w:lang w:val="da-DK"/>
        </w:rPr>
        <w:t xml:space="preserve">Wheelan &amp; Hunger, </w:t>
      </w:r>
      <w:r w:rsidRPr="00684307">
        <w:rPr>
          <w:lang w:val="da-DK"/>
        </w:rPr>
        <w:t>2004</w:t>
      </w:r>
      <w:r>
        <w:t xml:space="preserve">). This will have a great impact on the business of health and food products. </w:t>
      </w:r>
      <w:r w:rsidRPr="004679AB">
        <w:t xml:space="preserve">Due to the changes in the economies condition of consumers, the </w:t>
      </w:r>
      <w:r w:rsidRPr="004679AB">
        <w:lastRenderedPageBreak/>
        <w:t>firm would have a rapid growth in such kinds of organic food product</w:t>
      </w:r>
      <w:r>
        <w:t xml:space="preserve"> (Pierce &amp; Robinson, </w:t>
      </w:r>
      <w:r w:rsidRPr="00D73620">
        <w:t>2004</w:t>
      </w:r>
      <w:r>
        <w:t>).</w:t>
      </w:r>
    </w:p>
    <w:p w:rsidR="00412EE3" w:rsidRDefault="00412EE3" w:rsidP="00412EE3">
      <w:pPr>
        <w:spacing w:line="480" w:lineRule="auto"/>
        <w:jc w:val="center"/>
      </w:pPr>
      <w:r>
        <w:t>Competitive factors</w:t>
      </w:r>
    </w:p>
    <w:p w:rsidR="00412EE3" w:rsidRDefault="00412EE3" w:rsidP="00412EE3">
      <w:pPr>
        <w:spacing w:line="480" w:lineRule="auto"/>
        <w:ind w:firstLine="720"/>
      </w:pPr>
      <w:r>
        <w:t>Due to the preference of the consumers for health organic food products the demand is continuously increasing, which ultimately increases the competition in the industry. It is essential or the firm to develop effective marketing and attractive strategy to retain the customers for long term (Kotler, 2002).</w:t>
      </w:r>
    </w:p>
    <w:p w:rsidR="00412EE3" w:rsidRDefault="00412EE3" w:rsidP="00412EE3">
      <w:pPr>
        <w:spacing w:line="480" w:lineRule="auto"/>
        <w:jc w:val="center"/>
      </w:pPr>
      <w:r>
        <w:t>Social factors</w:t>
      </w:r>
    </w:p>
    <w:p w:rsidR="00412EE3" w:rsidRDefault="00412EE3" w:rsidP="00412EE3">
      <w:pPr>
        <w:spacing w:line="480" w:lineRule="auto"/>
        <w:ind w:firstLine="720"/>
      </w:pPr>
      <w:r>
        <w:t>The social factors affect this business is the preference of consumers for certified organic food products, which would not harmful for the health of consumers (</w:t>
      </w:r>
      <w:r>
        <w:rPr>
          <w:lang w:val="da-DK"/>
        </w:rPr>
        <w:t xml:space="preserve">Wheelan &amp; Hunger, </w:t>
      </w:r>
      <w:r w:rsidRPr="00684307">
        <w:rPr>
          <w:lang w:val="da-DK"/>
        </w:rPr>
        <w:t>2004</w:t>
      </w:r>
      <w:r>
        <w:t xml:space="preserve">). Due to the fast pace of life, there is no time to cook food, so the consumers prefers organic and canned food full of nutrition and vitamins resources (Bradford &amp; Duncan, </w:t>
      </w:r>
      <w:r w:rsidRPr="006D63A5">
        <w:t>2000</w:t>
      </w:r>
      <w:r>
        <w:t>).</w:t>
      </w:r>
    </w:p>
    <w:p w:rsidR="00412EE3" w:rsidRDefault="00412EE3" w:rsidP="00412EE3">
      <w:pPr>
        <w:spacing w:line="480" w:lineRule="auto"/>
        <w:jc w:val="center"/>
      </w:pPr>
      <w:r w:rsidRPr="00630958">
        <w:t>Internal F</w:t>
      </w:r>
      <w:r>
        <w:t>orces and Trends Considerations</w:t>
      </w:r>
    </w:p>
    <w:p w:rsidR="00412EE3" w:rsidRDefault="00412EE3" w:rsidP="00412EE3">
      <w:pPr>
        <w:spacing w:line="480" w:lineRule="auto"/>
        <w:ind w:firstLine="720"/>
      </w:pPr>
      <w:r>
        <w:t xml:space="preserve"> </w:t>
      </w:r>
      <w:r w:rsidRPr="00630958">
        <w:t>The internal forces of the company are the strategies</w:t>
      </w:r>
      <w:r>
        <w:t>, resources and process and systems</w:t>
      </w:r>
      <w:r w:rsidRPr="00630958">
        <w:t>, which are made by the company itself; by its Management and can be modified any time by the company itself according to the changing conditio</w:t>
      </w:r>
      <w:r>
        <w:t>ns of the business environment (Wilson</w:t>
      </w:r>
      <w:r>
        <w:rPr>
          <w:lang w:val="de-DE"/>
        </w:rPr>
        <w:t xml:space="preserve"> &amp; Gilligan, </w:t>
      </w:r>
      <w:r w:rsidRPr="002F57BD">
        <w:rPr>
          <w:lang w:val="de-DE"/>
        </w:rPr>
        <w:t>2005</w:t>
      </w:r>
      <w:r>
        <w:t>).</w:t>
      </w:r>
    </w:p>
    <w:p w:rsidR="00412EE3" w:rsidRDefault="00412EE3" w:rsidP="00412EE3">
      <w:pPr>
        <w:spacing w:line="480" w:lineRule="auto"/>
        <w:jc w:val="center"/>
      </w:pPr>
      <w:r>
        <w:t>Strategy</w:t>
      </w:r>
    </w:p>
    <w:p w:rsidR="00412EE3" w:rsidRDefault="00412EE3" w:rsidP="00412EE3">
      <w:pPr>
        <w:spacing w:line="480" w:lineRule="auto"/>
        <w:ind w:firstLine="720"/>
      </w:pPr>
      <w:r w:rsidRPr="008600A6">
        <w:t>Business strategy of a company includes its business policies and procedures. The strategies of the company are required essentially to be effective (Ryall &amp; Craig, 2003).</w:t>
      </w:r>
      <w:r>
        <w:t xml:space="preserve"> </w:t>
      </w:r>
      <w:r w:rsidRPr="00B843A4">
        <w:t>Business strategy is the base of the corporation. The well determined business strategy can render great success to the company</w:t>
      </w:r>
      <w:r>
        <w:t xml:space="preserve"> (Stahl &amp; Grigsby, </w:t>
      </w:r>
      <w:r w:rsidRPr="00C221FB">
        <w:t>1997</w:t>
      </w:r>
      <w:r>
        <w:t>)</w:t>
      </w:r>
      <w:r w:rsidRPr="00B843A4">
        <w:t>.</w:t>
      </w:r>
    </w:p>
    <w:p w:rsidR="00412EE3" w:rsidRDefault="00412EE3" w:rsidP="00412EE3">
      <w:pPr>
        <w:spacing w:line="480" w:lineRule="auto"/>
        <w:ind w:firstLine="720"/>
      </w:pPr>
    </w:p>
    <w:p w:rsidR="00412EE3" w:rsidRDefault="00412EE3" w:rsidP="00412EE3">
      <w:pPr>
        <w:spacing w:line="480" w:lineRule="auto"/>
        <w:jc w:val="center"/>
      </w:pPr>
      <w:r>
        <w:lastRenderedPageBreak/>
        <w:t>Resources</w:t>
      </w:r>
    </w:p>
    <w:p w:rsidR="00412EE3" w:rsidRDefault="00412EE3" w:rsidP="00412EE3">
      <w:pPr>
        <w:spacing w:line="480" w:lineRule="auto"/>
        <w:ind w:firstLine="720"/>
      </w:pPr>
      <w:r w:rsidRPr="00C267D4">
        <w:t>Resources are the base of the entire business process of a company. All types of resources have equal importance for the company.</w:t>
      </w:r>
      <w:r>
        <w:t xml:space="preserve"> </w:t>
      </w:r>
      <w:r w:rsidRPr="00AD65B9">
        <w:t>The proper availability and allocation of the resources can help the company to have a cost effective and efficient business process</w:t>
      </w:r>
      <w:r>
        <w:t xml:space="preserve"> (Brown, 2009)</w:t>
      </w:r>
      <w:r w:rsidRPr="00AD65B9">
        <w:t>.</w:t>
      </w:r>
    </w:p>
    <w:p w:rsidR="00412EE3" w:rsidRDefault="00412EE3" w:rsidP="00412EE3">
      <w:pPr>
        <w:spacing w:line="480" w:lineRule="auto"/>
        <w:jc w:val="center"/>
      </w:pPr>
      <w:r w:rsidRPr="002061F2">
        <w:t>Processes &amp; Systems</w:t>
      </w:r>
    </w:p>
    <w:p w:rsidR="00412EE3" w:rsidRDefault="00412EE3" w:rsidP="00412EE3">
      <w:pPr>
        <w:spacing w:line="480" w:lineRule="auto"/>
        <w:ind w:firstLine="720"/>
      </w:pPr>
      <w:r w:rsidRPr="002061F2">
        <w:t>The processes &amp; systems of the company are very important to be handled much carefully. These affect the entire business process of the company.</w:t>
      </w:r>
      <w:r>
        <w:t xml:space="preserve"> </w:t>
      </w:r>
      <w:r w:rsidRPr="002061F2">
        <w:t>The firm can use effective technologies and business practices to improve its business process (Chary, 2006).</w:t>
      </w:r>
    </w:p>
    <w:p w:rsidR="00412EE3" w:rsidRPr="00E9680C" w:rsidRDefault="00412EE3" w:rsidP="00412EE3">
      <w:pPr>
        <w:jc w:val="center"/>
        <w:rPr>
          <w:b/>
          <w:szCs w:val="24"/>
        </w:rPr>
      </w:pPr>
      <w:r w:rsidRPr="00E9680C">
        <w:rPr>
          <w:b/>
          <w:szCs w:val="24"/>
        </w:rPr>
        <w:t>SWOTT ANALYSIS TABLE</w:t>
      </w:r>
    </w:p>
    <w:tbl>
      <w:tblPr>
        <w:tblW w:w="1096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723"/>
        <w:gridCol w:w="1653"/>
        <w:gridCol w:w="1761"/>
        <w:gridCol w:w="1751"/>
        <w:gridCol w:w="1802"/>
      </w:tblGrid>
      <w:tr w:rsidR="00412EE3" w:rsidRPr="00BC2C00" w:rsidTr="009329ED">
        <w:trPr>
          <w:trHeight w:val="170"/>
        </w:trPr>
        <w:tc>
          <w:tcPr>
            <w:tcW w:w="2394" w:type="dxa"/>
          </w:tcPr>
          <w:p w:rsidR="00412EE3" w:rsidRPr="00BC2C00" w:rsidRDefault="00412EE3" w:rsidP="009329ED">
            <w:pPr>
              <w:pStyle w:val="NormalWeb"/>
              <w:spacing w:before="150" w:beforeAutospacing="0" w:after="0" w:afterAutospacing="0"/>
              <w:jc w:val="center"/>
              <w:rPr>
                <w:b/>
              </w:rPr>
            </w:pPr>
            <w:r w:rsidRPr="00BC2C00">
              <w:rPr>
                <w:b/>
              </w:rPr>
              <w:t>Factors</w:t>
            </w:r>
          </w:p>
        </w:tc>
        <w:tc>
          <w:tcPr>
            <w:tcW w:w="1490" w:type="dxa"/>
          </w:tcPr>
          <w:p w:rsidR="00412EE3" w:rsidRPr="00BC2C00" w:rsidRDefault="00412EE3" w:rsidP="009329ED">
            <w:pPr>
              <w:pStyle w:val="NormalWeb"/>
              <w:spacing w:before="150" w:beforeAutospacing="0" w:after="0" w:afterAutospacing="0"/>
              <w:jc w:val="center"/>
              <w:rPr>
                <w:b/>
              </w:rPr>
            </w:pPr>
            <w:r w:rsidRPr="00BC2C00">
              <w:rPr>
                <w:b/>
              </w:rPr>
              <w:t>Strength</w:t>
            </w:r>
          </w:p>
        </w:tc>
        <w:tc>
          <w:tcPr>
            <w:tcW w:w="1682" w:type="dxa"/>
          </w:tcPr>
          <w:p w:rsidR="00412EE3" w:rsidRPr="00BC2C00" w:rsidRDefault="00412EE3" w:rsidP="009329ED">
            <w:pPr>
              <w:pStyle w:val="NormalWeb"/>
              <w:spacing w:before="150" w:beforeAutospacing="0" w:after="0" w:afterAutospacing="0"/>
              <w:jc w:val="center"/>
              <w:rPr>
                <w:b/>
              </w:rPr>
            </w:pPr>
            <w:r w:rsidRPr="00BC2C00">
              <w:rPr>
                <w:b/>
              </w:rPr>
              <w:t>Weakness</w:t>
            </w:r>
          </w:p>
        </w:tc>
        <w:tc>
          <w:tcPr>
            <w:tcW w:w="1794" w:type="dxa"/>
          </w:tcPr>
          <w:p w:rsidR="00412EE3" w:rsidRPr="00BC2C00" w:rsidRDefault="00412EE3" w:rsidP="009329ED">
            <w:pPr>
              <w:pStyle w:val="NormalWeb"/>
              <w:spacing w:before="150" w:beforeAutospacing="0" w:after="0" w:afterAutospacing="0"/>
              <w:jc w:val="center"/>
              <w:rPr>
                <w:b/>
              </w:rPr>
            </w:pPr>
            <w:r w:rsidRPr="00BC2C00">
              <w:rPr>
                <w:b/>
              </w:rPr>
              <w:t>Opportunity</w:t>
            </w:r>
          </w:p>
        </w:tc>
        <w:tc>
          <w:tcPr>
            <w:tcW w:w="1789" w:type="dxa"/>
          </w:tcPr>
          <w:p w:rsidR="00412EE3" w:rsidRPr="00BC2C00" w:rsidRDefault="00412EE3" w:rsidP="009329ED">
            <w:pPr>
              <w:pStyle w:val="NormalWeb"/>
              <w:spacing w:before="150" w:beforeAutospacing="0" w:after="0" w:afterAutospacing="0"/>
              <w:jc w:val="center"/>
              <w:rPr>
                <w:b/>
              </w:rPr>
            </w:pPr>
            <w:r w:rsidRPr="00BC2C00">
              <w:rPr>
                <w:b/>
              </w:rPr>
              <w:t>Threat</w:t>
            </w:r>
          </w:p>
        </w:tc>
        <w:tc>
          <w:tcPr>
            <w:tcW w:w="1813" w:type="dxa"/>
          </w:tcPr>
          <w:p w:rsidR="00412EE3" w:rsidRPr="00BC2C00" w:rsidRDefault="00412EE3" w:rsidP="009329ED">
            <w:pPr>
              <w:pStyle w:val="NormalWeb"/>
              <w:spacing w:before="150" w:beforeAutospacing="0" w:after="0" w:afterAutospacing="0"/>
              <w:jc w:val="center"/>
              <w:rPr>
                <w:b/>
              </w:rPr>
            </w:pPr>
            <w:r w:rsidRPr="00BC2C00">
              <w:rPr>
                <w:b/>
              </w:rPr>
              <w:t>Trend</w:t>
            </w:r>
          </w:p>
        </w:tc>
      </w:tr>
      <w:tr w:rsidR="00412EE3" w:rsidRPr="00BC2C00" w:rsidTr="009329ED">
        <w:trPr>
          <w:trHeight w:val="170"/>
        </w:trPr>
        <w:tc>
          <w:tcPr>
            <w:tcW w:w="2394" w:type="dxa"/>
          </w:tcPr>
          <w:p w:rsidR="00412EE3" w:rsidRPr="00BC2C00" w:rsidRDefault="00412EE3" w:rsidP="009329ED">
            <w:pPr>
              <w:pStyle w:val="NormalWeb"/>
              <w:spacing w:before="150" w:beforeAutospacing="0" w:after="0" w:afterAutospacing="0"/>
              <w:jc w:val="center"/>
              <w:rPr>
                <w:b/>
              </w:rPr>
            </w:pPr>
            <w:r w:rsidRPr="00BC2C00">
              <w:rPr>
                <w:b/>
              </w:rPr>
              <w:t>External Factors</w:t>
            </w:r>
          </w:p>
          <w:p w:rsidR="00412EE3" w:rsidRPr="00BC2C00" w:rsidRDefault="00412EE3" w:rsidP="009329ED">
            <w:pPr>
              <w:pStyle w:val="NormalWeb"/>
              <w:spacing w:before="150" w:beforeAutospacing="0" w:after="0" w:afterAutospacing="0"/>
              <w:jc w:val="center"/>
              <w:rPr>
                <w:b/>
              </w:rPr>
            </w:pPr>
          </w:p>
        </w:tc>
        <w:tc>
          <w:tcPr>
            <w:tcW w:w="1490" w:type="dxa"/>
          </w:tcPr>
          <w:p w:rsidR="00412EE3" w:rsidRPr="00BC2C00" w:rsidRDefault="00412EE3" w:rsidP="009329ED">
            <w:pPr>
              <w:pStyle w:val="NormalWeb"/>
              <w:spacing w:before="150" w:beforeAutospacing="0" w:after="0" w:afterAutospacing="0"/>
              <w:jc w:val="center"/>
              <w:rPr>
                <w:b/>
                <w:highlight w:val="lightGray"/>
              </w:rPr>
            </w:pPr>
          </w:p>
        </w:tc>
        <w:tc>
          <w:tcPr>
            <w:tcW w:w="1682" w:type="dxa"/>
          </w:tcPr>
          <w:p w:rsidR="00412EE3" w:rsidRPr="00BC2C00" w:rsidRDefault="00412EE3" w:rsidP="009329ED">
            <w:pPr>
              <w:pStyle w:val="NormalWeb"/>
              <w:spacing w:before="150" w:beforeAutospacing="0" w:after="0" w:afterAutospacing="0"/>
              <w:jc w:val="center"/>
              <w:rPr>
                <w:b/>
                <w:highlight w:val="lightGray"/>
              </w:rPr>
            </w:pPr>
          </w:p>
        </w:tc>
        <w:tc>
          <w:tcPr>
            <w:tcW w:w="1794" w:type="dxa"/>
          </w:tcPr>
          <w:p w:rsidR="00412EE3" w:rsidRPr="00BC2C00" w:rsidRDefault="00412EE3" w:rsidP="009329ED">
            <w:pPr>
              <w:pStyle w:val="NormalWeb"/>
              <w:spacing w:before="150" w:beforeAutospacing="0" w:after="0" w:afterAutospacing="0"/>
              <w:jc w:val="center"/>
              <w:rPr>
                <w:b/>
                <w:highlight w:val="lightGray"/>
              </w:rPr>
            </w:pPr>
          </w:p>
        </w:tc>
        <w:tc>
          <w:tcPr>
            <w:tcW w:w="1789" w:type="dxa"/>
          </w:tcPr>
          <w:p w:rsidR="00412EE3" w:rsidRPr="00BC2C00" w:rsidRDefault="00412EE3" w:rsidP="009329ED">
            <w:pPr>
              <w:pStyle w:val="NormalWeb"/>
              <w:spacing w:before="150" w:beforeAutospacing="0" w:after="0" w:afterAutospacing="0"/>
              <w:jc w:val="center"/>
              <w:rPr>
                <w:b/>
                <w:highlight w:val="lightGray"/>
              </w:rPr>
            </w:pPr>
          </w:p>
        </w:tc>
        <w:tc>
          <w:tcPr>
            <w:tcW w:w="1813" w:type="dxa"/>
          </w:tcPr>
          <w:p w:rsidR="00412EE3" w:rsidRPr="00BC2C00" w:rsidRDefault="00412EE3" w:rsidP="009329ED">
            <w:pPr>
              <w:pStyle w:val="NormalWeb"/>
              <w:spacing w:before="150" w:beforeAutospacing="0" w:after="0" w:afterAutospacing="0"/>
              <w:jc w:val="center"/>
              <w:rPr>
                <w:b/>
                <w:highlight w:val="lightGray"/>
              </w:rPr>
            </w:pPr>
          </w:p>
        </w:tc>
      </w:tr>
      <w:tr w:rsidR="00412EE3" w:rsidRPr="00BC2C00" w:rsidTr="009329ED">
        <w:trPr>
          <w:trHeight w:val="170"/>
        </w:trPr>
        <w:tc>
          <w:tcPr>
            <w:tcW w:w="2394" w:type="dxa"/>
          </w:tcPr>
          <w:p w:rsidR="00412EE3" w:rsidRPr="00E9680C" w:rsidRDefault="00412EE3" w:rsidP="009329ED">
            <w:pPr>
              <w:pStyle w:val="NormalWeb"/>
              <w:spacing w:before="150" w:beforeAutospacing="0" w:after="0" w:afterAutospacing="0"/>
              <w:jc w:val="center"/>
            </w:pPr>
            <w:r w:rsidRPr="00E9680C">
              <w:t>Legal and Regulatory</w:t>
            </w:r>
          </w:p>
        </w:tc>
        <w:tc>
          <w:tcPr>
            <w:tcW w:w="1490" w:type="dxa"/>
          </w:tcPr>
          <w:p w:rsidR="00412EE3" w:rsidRPr="00BC2C00" w:rsidRDefault="00412EE3" w:rsidP="009329ED">
            <w:pPr>
              <w:rPr>
                <w:rFonts w:eastAsia="Times New Roman"/>
                <w:szCs w:val="24"/>
                <w:highlight w:val="lightGray"/>
              </w:rPr>
            </w:pPr>
            <w:r w:rsidRPr="00BC2C00">
              <w:rPr>
                <w:rFonts w:eastAsia="Times New Roman"/>
                <w:szCs w:val="24"/>
              </w:rPr>
              <w:t xml:space="preserve">This external force would improve the potentiality of the company’s strategy formulation &amp; implementation with the inclusion of the wide-ranging legal and regulatory views of the different areas. </w:t>
            </w:r>
          </w:p>
        </w:tc>
        <w:tc>
          <w:tcPr>
            <w:tcW w:w="1682" w:type="dxa"/>
          </w:tcPr>
          <w:p w:rsidR="00412EE3" w:rsidRPr="00BC2C00" w:rsidRDefault="00412EE3" w:rsidP="009329ED">
            <w:pPr>
              <w:rPr>
                <w:rFonts w:eastAsia="Times New Roman"/>
                <w:szCs w:val="24"/>
                <w:highlight w:val="lightGray"/>
              </w:rPr>
            </w:pPr>
            <w:r w:rsidRPr="00BC2C00">
              <w:rPr>
                <w:rFonts w:eastAsia="Times New Roman"/>
                <w:szCs w:val="24"/>
              </w:rPr>
              <w:t>Strict legal and regulatory rules of the government</w:t>
            </w:r>
          </w:p>
        </w:tc>
        <w:tc>
          <w:tcPr>
            <w:tcW w:w="1794" w:type="dxa"/>
          </w:tcPr>
          <w:p w:rsidR="00412EE3" w:rsidRPr="00BC2C00" w:rsidRDefault="00412EE3" w:rsidP="009329ED">
            <w:pPr>
              <w:rPr>
                <w:rFonts w:eastAsia="Times New Roman"/>
                <w:szCs w:val="24"/>
                <w:highlight w:val="lightGray"/>
              </w:rPr>
            </w:pPr>
            <w:r w:rsidRPr="00BC2C00">
              <w:rPr>
                <w:rFonts w:eastAsia="Times New Roman"/>
                <w:szCs w:val="24"/>
              </w:rPr>
              <w:t>Attract large number of customers because now the users would be more awake and Increasing demand for products</w:t>
            </w:r>
          </w:p>
        </w:tc>
        <w:tc>
          <w:tcPr>
            <w:tcW w:w="1789" w:type="dxa"/>
          </w:tcPr>
          <w:p w:rsidR="00412EE3" w:rsidRPr="00BC2C00" w:rsidRDefault="00412EE3" w:rsidP="009329ED">
            <w:pPr>
              <w:rPr>
                <w:rFonts w:eastAsia="Times New Roman"/>
                <w:szCs w:val="24"/>
                <w:highlight w:val="lightGray"/>
              </w:rPr>
            </w:pPr>
            <w:r w:rsidRPr="00BC2C00">
              <w:rPr>
                <w:rFonts w:eastAsia="Times New Roman"/>
                <w:szCs w:val="24"/>
              </w:rPr>
              <w:t>Frequent alterations in the legal/ regulatory frameworks or rules.</w:t>
            </w:r>
          </w:p>
        </w:tc>
        <w:tc>
          <w:tcPr>
            <w:tcW w:w="1813" w:type="dxa"/>
          </w:tcPr>
          <w:p w:rsidR="00412EE3" w:rsidRPr="00BC2C00" w:rsidRDefault="00412EE3" w:rsidP="009329ED">
            <w:pPr>
              <w:rPr>
                <w:rFonts w:eastAsia="Times New Roman"/>
                <w:szCs w:val="24"/>
                <w:highlight w:val="lightGray"/>
              </w:rPr>
            </w:pPr>
            <w:r w:rsidRPr="00BC2C00">
              <w:rPr>
                <w:rFonts w:eastAsia="Times New Roman"/>
                <w:szCs w:val="24"/>
              </w:rPr>
              <w:t>It becomes more hard-and-fast in the near future.</w:t>
            </w:r>
          </w:p>
        </w:tc>
      </w:tr>
      <w:tr w:rsidR="00412EE3" w:rsidRPr="00BC2C00" w:rsidTr="009329ED">
        <w:trPr>
          <w:trHeight w:val="170"/>
        </w:trPr>
        <w:tc>
          <w:tcPr>
            <w:tcW w:w="2394" w:type="dxa"/>
          </w:tcPr>
          <w:p w:rsidR="00412EE3" w:rsidRPr="00BC2C00" w:rsidRDefault="00412EE3" w:rsidP="009329ED">
            <w:pPr>
              <w:rPr>
                <w:rFonts w:eastAsia="Times New Roman"/>
                <w:szCs w:val="24"/>
              </w:rPr>
            </w:pPr>
            <w:r w:rsidRPr="00BC2C00">
              <w:rPr>
                <w:rFonts w:eastAsia="Times New Roman"/>
                <w:szCs w:val="24"/>
              </w:rPr>
              <w:t>Economic</w:t>
            </w:r>
          </w:p>
        </w:tc>
        <w:tc>
          <w:tcPr>
            <w:tcW w:w="1490" w:type="dxa"/>
          </w:tcPr>
          <w:p w:rsidR="00412EE3" w:rsidRPr="00BC2C00" w:rsidRDefault="00412EE3" w:rsidP="009329ED">
            <w:pPr>
              <w:rPr>
                <w:rFonts w:eastAsia="Times New Roman"/>
                <w:szCs w:val="24"/>
              </w:rPr>
            </w:pPr>
            <w:r w:rsidRPr="00BC2C00">
              <w:rPr>
                <w:rFonts w:eastAsia="Times New Roman"/>
                <w:szCs w:val="24"/>
              </w:rPr>
              <w:t>High chances for the possible of exceptional growth</w:t>
            </w:r>
          </w:p>
        </w:tc>
        <w:tc>
          <w:tcPr>
            <w:tcW w:w="1682" w:type="dxa"/>
          </w:tcPr>
          <w:p w:rsidR="00412EE3" w:rsidRPr="00BC2C00" w:rsidRDefault="00412EE3" w:rsidP="009329ED">
            <w:pPr>
              <w:rPr>
                <w:rFonts w:eastAsia="Times New Roman"/>
                <w:szCs w:val="24"/>
              </w:rPr>
            </w:pPr>
            <w:r w:rsidRPr="00BC2C00">
              <w:rPr>
                <w:rFonts w:eastAsia="Times New Roman"/>
                <w:szCs w:val="24"/>
              </w:rPr>
              <w:t>The periods of Recession and market rate fluctuations are the major weaknesses that will have to face the business.</w:t>
            </w:r>
          </w:p>
        </w:tc>
        <w:tc>
          <w:tcPr>
            <w:tcW w:w="1794" w:type="dxa"/>
          </w:tcPr>
          <w:p w:rsidR="00412EE3" w:rsidRPr="00BC2C00" w:rsidRDefault="00412EE3" w:rsidP="009329ED">
            <w:pPr>
              <w:rPr>
                <w:rFonts w:eastAsia="Times New Roman"/>
                <w:szCs w:val="24"/>
              </w:rPr>
            </w:pPr>
            <w:r w:rsidRPr="00BC2C00">
              <w:rPr>
                <w:rFonts w:eastAsia="Times New Roman"/>
                <w:szCs w:val="20"/>
              </w:rPr>
              <w:t xml:space="preserve">High opportunity to attain the renowned corporate name &amp; fame through deliver all the unexpected economic information to </w:t>
            </w:r>
            <w:r w:rsidRPr="00BC2C00">
              <w:rPr>
                <w:rFonts w:eastAsia="Times New Roman"/>
                <w:szCs w:val="20"/>
              </w:rPr>
              <w:lastRenderedPageBreak/>
              <w:t>their customers in advance</w:t>
            </w:r>
          </w:p>
        </w:tc>
        <w:tc>
          <w:tcPr>
            <w:tcW w:w="1789" w:type="dxa"/>
          </w:tcPr>
          <w:p w:rsidR="00412EE3" w:rsidRPr="00BC2C00" w:rsidRDefault="00412EE3" w:rsidP="009329ED">
            <w:pPr>
              <w:rPr>
                <w:rFonts w:eastAsia="Times New Roman"/>
                <w:szCs w:val="24"/>
              </w:rPr>
            </w:pPr>
            <w:r w:rsidRPr="00BC2C00">
              <w:rPr>
                <w:rFonts w:eastAsia="Times New Roman"/>
                <w:szCs w:val="24"/>
              </w:rPr>
              <w:lastRenderedPageBreak/>
              <w:t>Changes in the economic conditions.</w:t>
            </w:r>
          </w:p>
        </w:tc>
        <w:tc>
          <w:tcPr>
            <w:tcW w:w="1813" w:type="dxa"/>
          </w:tcPr>
          <w:p w:rsidR="00412EE3" w:rsidRPr="00BC2C00" w:rsidRDefault="00412EE3" w:rsidP="009329ED">
            <w:pPr>
              <w:rPr>
                <w:rFonts w:eastAsia="Times New Roman"/>
                <w:szCs w:val="24"/>
                <w:highlight w:val="lightGray"/>
              </w:rPr>
            </w:pPr>
            <w:r w:rsidRPr="00BC2C00">
              <w:rPr>
                <w:rFonts w:eastAsia="Times New Roman"/>
                <w:szCs w:val="20"/>
              </w:rPr>
              <w:t>It reflects both increasing &amp; decreasing trend due to frequent economic changes.</w:t>
            </w:r>
          </w:p>
        </w:tc>
      </w:tr>
      <w:tr w:rsidR="00412EE3" w:rsidRPr="00BC2C00" w:rsidTr="009329ED">
        <w:trPr>
          <w:trHeight w:val="170"/>
        </w:trPr>
        <w:tc>
          <w:tcPr>
            <w:tcW w:w="2394" w:type="dxa"/>
          </w:tcPr>
          <w:p w:rsidR="00412EE3" w:rsidRPr="00BC2C00" w:rsidRDefault="00412EE3" w:rsidP="009329ED">
            <w:pPr>
              <w:rPr>
                <w:rFonts w:eastAsia="Times New Roman"/>
                <w:szCs w:val="24"/>
              </w:rPr>
            </w:pPr>
            <w:r w:rsidRPr="00BC2C00">
              <w:rPr>
                <w:rFonts w:eastAsia="Times New Roman"/>
                <w:szCs w:val="24"/>
              </w:rPr>
              <w:lastRenderedPageBreak/>
              <w:t>Competitive</w:t>
            </w:r>
          </w:p>
        </w:tc>
        <w:tc>
          <w:tcPr>
            <w:tcW w:w="1490" w:type="dxa"/>
          </w:tcPr>
          <w:p w:rsidR="00412EE3" w:rsidRPr="00BC2C00" w:rsidRDefault="00412EE3" w:rsidP="009329ED">
            <w:pPr>
              <w:rPr>
                <w:rFonts w:eastAsia="Times New Roman"/>
                <w:szCs w:val="24"/>
              </w:rPr>
            </w:pPr>
            <w:r w:rsidRPr="00BC2C00">
              <w:rPr>
                <w:rFonts w:eastAsia="Times New Roman"/>
                <w:szCs w:val="24"/>
              </w:rPr>
              <w:t>Sufficient resources to complete in the competitive and changing environment</w:t>
            </w:r>
          </w:p>
          <w:p w:rsidR="00412EE3" w:rsidRPr="00BC2C00" w:rsidRDefault="00412EE3" w:rsidP="009329ED">
            <w:pPr>
              <w:rPr>
                <w:rFonts w:eastAsia="Times New Roman"/>
                <w:szCs w:val="24"/>
              </w:rPr>
            </w:pPr>
          </w:p>
        </w:tc>
        <w:tc>
          <w:tcPr>
            <w:tcW w:w="1682" w:type="dxa"/>
          </w:tcPr>
          <w:p w:rsidR="00412EE3" w:rsidRPr="00BC2C00" w:rsidRDefault="00412EE3" w:rsidP="009329ED">
            <w:pPr>
              <w:rPr>
                <w:rFonts w:eastAsia="Times New Roman"/>
                <w:szCs w:val="24"/>
              </w:rPr>
            </w:pPr>
            <w:r w:rsidRPr="00BC2C00">
              <w:rPr>
                <w:rFonts w:eastAsia="Times New Roman"/>
                <w:szCs w:val="24"/>
              </w:rPr>
              <w:t>Shortage of qualified personnel to management competition</w:t>
            </w:r>
          </w:p>
        </w:tc>
        <w:tc>
          <w:tcPr>
            <w:tcW w:w="1794" w:type="dxa"/>
          </w:tcPr>
          <w:p w:rsidR="00412EE3" w:rsidRPr="00BC2C00" w:rsidRDefault="00412EE3" w:rsidP="009329ED">
            <w:pPr>
              <w:rPr>
                <w:rFonts w:eastAsia="Times New Roman"/>
                <w:szCs w:val="24"/>
              </w:rPr>
            </w:pPr>
            <w:r w:rsidRPr="00BC2C00">
              <w:rPr>
                <w:rFonts w:eastAsia="Times New Roman"/>
                <w:szCs w:val="24"/>
              </w:rPr>
              <w:t>Globalization</w:t>
            </w:r>
          </w:p>
        </w:tc>
        <w:tc>
          <w:tcPr>
            <w:tcW w:w="1789" w:type="dxa"/>
          </w:tcPr>
          <w:p w:rsidR="00412EE3" w:rsidRPr="00BC2C00" w:rsidRDefault="00412EE3" w:rsidP="009329ED">
            <w:pPr>
              <w:rPr>
                <w:rFonts w:eastAsia="Times New Roman"/>
                <w:szCs w:val="24"/>
              </w:rPr>
            </w:pPr>
            <w:r w:rsidRPr="00BC2C00">
              <w:rPr>
                <w:rFonts w:eastAsia="Times New Roman"/>
                <w:szCs w:val="24"/>
              </w:rPr>
              <w:t>High competitive pressure</w:t>
            </w:r>
          </w:p>
        </w:tc>
        <w:tc>
          <w:tcPr>
            <w:tcW w:w="1813" w:type="dxa"/>
          </w:tcPr>
          <w:p w:rsidR="00412EE3" w:rsidRPr="00BC2C00" w:rsidRDefault="00412EE3" w:rsidP="009329ED">
            <w:pPr>
              <w:rPr>
                <w:rFonts w:eastAsia="Times New Roman"/>
                <w:szCs w:val="24"/>
                <w:highlight w:val="lightGray"/>
              </w:rPr>
            </w:pPr>
            <w:r w:rsidRPr="00BC2C00">
              <w:rPr>
                <w:rFonts w:eastAsia="Times New Roman"/>
                <w:szCs w:val="24"/>
              </w:rPr>
              <w:t>Increasing demand and globalization in future</w:t>
            </w:r>
          </w:p>
        </w:tc>
      </w:tr>
      <w:tr w:rsidR="00412EE3" w:rsidRPr="00BC2C00" w:rsidTr="009329ED">
        <w:trPr>
          <w:trHeight w:val="170"/>
        </w:trPr>
        <w:tc>
          <w:tcPr>
            <w:tcW w:w="2394" w:type="dxa"/>
          </w:tcPr>
          <w:p w:rsidR="00412EE3" w:rsidRPr="00BC2C00" w:rsidRDefault="00412EE3" w:rsidP="009329ED">
            <w:pPr>
              <w:rPr>
                <w:rFonts w:eastAsia="Times New Roman"/>
                <w:szCs w:val="24"/>
              </w:rPr>
            </w:pPr>
            <w:r w:rsidRPr="00BC2C00">
              <w:rPr>
                <w:rFonts w:eastAsia="Times New Roman"/>
                <w:szCs w:val="24"/>
              </w:rPr>
              <w:t>Social</w:t>
            </w:r>
          </w:p>
        </w:tc>
        <w:tc>
          <w:tcPr>
            <w:tcW w:w="1490" w:type="dxa"/>
          </w:tcPr>
          <w:p w:rsidR="00412EE3" w:rsidRPr="00BC2C00" w:rsidRDefault="00412EE3" w:rsidP="009329ED">
            <w:pPr>
              <w:rPr>
                <w:rFonts w:eastAsia="Times New Roman"/>
                <w:szCs w:val="24"/>
              </w:rPr>
            </w:pPr>
            <w:r w:rsidRPr="00BC2C00">
              <w:rPr>
                <w:rFonts w:eastAsia="Times New Roman"/>
                <w:szCs w:val="24"/>
              </w:rPr>
              <w:t>Stable social environment with proper evaluation of financial conditions of employees</w:t>
            </w:r>
          </w:p>
        </w:tc>
        <w:tc>
          <w:tcPr>
            <w:tcW w:w="1682" w:type="dxa"/>
          </w:tcPr>
          <w:p w:rsidR="00412EE3" w:rsidRPr="00BC2C00" w:rsidRDefault="00412EE3" w:rsidP="009329ED">
            <w:pPr>
              <w:rPr>
                <w:rFonts w:eastAsia="Times New Roman"/>
                <w:szCs w:val="24"/>
              </w:rPr>
            </w:pPr>
            <w:r w:rsidRPr="00BC2C00">
              <w:rPr>
                <w:rFonts w:eastAsia="Times New Roman"/>
                <w:szCs w:val="24"/>
              </w:rPr>
              <w:t>Sometimes create social conflict.</w:t>
            </w:r>
          </w:p>
        </w:tc>
        <w:tc>
          <w:tcPr>
            <w:tcW w:w="1794" w:type="dxa"/>
          </w:tcPr>
          <w:p w:rsidR="00412EE3" w:rsidRPr="00BC2C00" w:rsidRDefault="00412EE3" w:rsidP="009329ED">
            <w:pPr>
              <w:rPr>
                <w:rFonts w:eastAsia="Times New Roman"/>
                <w:szCs w:val="24"/>
              </w:rPr>
            </w:pPr>
            <w:r w:rsidRPr="00BC2C00">
              <w:rPr>
                <w:rFonts w:eastAsia="Times New Roman"/>
                <w:szCs w:val="24"/>
              </w:rPr>
              <w:t xml:space="preserve">Customer would like the new </w:t>
            </w:r>
            <w:r w:rsidRPr="00BC2C00">
              <w:rPr>
                <w:rFonts w:eastAsia="Times New Roman"/>
                <w:szCs w:val="20"/>
              </w:rPr>
              <w:t>variety of organic and health food</w:t>
            </w:r>
          </w:p>
        </w:tc>
        <w:tc>
          <w:tcPr>
            <w:tcW w:w="1789" w:type="dxa"/>
          </w:tcPr>
          <w:p w:rsidR="00412EE3" w:rsidRPr="00BC2C00" w:rsidRDefault="00412EE3" w:rsidP="009329ED">
            <w:pPr>
              <w:rPr>
                <w:rFonts w:eastAsia="Times New Roman"/>
                <w:szCs w:val="24"/>
                <w:highlight w:val="lightGray"/>
              </w:rPr>
            </w:pPr>
            <w:r w:rsidRPr="00BC2C00">
              <w:rPr>
                <w:rFonts w:eastAsia="Times New Roman"/>
                <w:szCs w:val="24"/>
              </w:rPr>
              <w:t>New ways of management can be generated</w:t>
            </w:r>
          </w:p>
        </w:tc>
        <w:tc>
          <w:tcPr>
            <w:tcW w:w="1813" w:type="dxa"/>
          </w:tcPr>
          <w:p w:rsidR="00412EE3" w:rsidRPr="00BC2C00" w:rsidRDefault="00412EE3" w:rsidP="009329ED">
            <w:pPr>
              <w:rPr>
                <w:rFonts w:eastAsia="Times New Roman"/>
                <w:szCs w:val="24"/>
                <w:highlight w:val="lightGray"/>
              </w:rPr>
            </w:pPr>
            <w:r w:rsidRPr="00BC2C00">
              <w:rPr>
                <w:rFonts w:eastAsia="Times New Roman"/>
                <w:szCs w:val="20"/>
              </w:rPr>
              <w:t xml:space="preserve">Social environment is greatly integrated with economic aspects. </w:t>
            </w:r>
          </w:p>
        </w:tc>
      </w:tr>
      <w:tr w:rsidR="00412EE3" w:rsidRPr="00BC2C00" w:rsidTr="009329ED">
        <w:trPr>
          <w:trHeight w:val="170"/>
        </w:trPr>
        <w:tc>
          <w:tcPr>
            <w:tcW w:w="2394" w:type="dxa"/>
          </w:tcPr>
          <w:p w:rsidR="00412EE3" w:rsidRPr="00BC2C00" w:rsidRDefault="00412EE3" w:rsidP="009329ED">
            <w:pPr>
              <w:pStyle w:val="NormalWeb"/>
              <w:spacing w:before="150" w:beforeAutospacing="0" w:after="0" w:afterAutospacing="0"/>
              <w:jc w:val="center"/>
              <w:rPr>
                <w:b/>
              </w:rPr>
            </w:pPr>
            <w:r w:rsidRPr="00BC2C00">
              <w:rPr>
                <w:b/>
              </w:rPr>
              <w:t>Internal Factors</w:t>
            </w:r>
          </w:p>
          <w:p w:rsidR="00412EE3" w:rsidRPr="00BC2C00" w:rsidRDefault="00412EE3" w:rsidP="009329ED">
            <w:pPr>
              <w:pStyle w:val="NormalWeb"/>
              <w:spacing w:before="150" w:beforeAutospacing="0" w:after="0" w:afterAutospacing="0"/>
              <w:jc w:val="center"/>
              <w:rPr>
                <w:b/>
              </w:rPr>
            </w:pPr>
          </w:p>
        </w:tc>
        <w:tc>
          <w:tcPr>
            <w:tcW w:w="1490" w:type="dxa"/>
          </w:tcPr>
          <w:p w:rsidR="00412EE3" w:rsidRPr="005B5276" w:rsidRDefault="00412EE3" w:rsidP="009329ED">
            <w:pPr>
              <w:pStyle w:val="NormalWeb"/>
              <w:spacing w:before="150" w:beforeAutospacing="0" w:after="0" w:afterAutospacing="0"/>
            </w:pPr>
          </w:p>
        </w:tc>
        <w:tc>
          <w:tcPr>
            <w:tcW w:w="1682" w:type="dxa"/>
          </w:tcPr>
          <w:p w:rsidR="00412EE3" w:rsidRPr="005B5276" w:rsidRDefault="00412EE3" w:rsidP="009329ED">
            <w:pPr>
              <w:pStyle w:val="NormalWeb"/>
              <w:spacing w:before="150" w:beforeAutospacing="0" w:after="0" w:afterAutospacing="0"/>
            </w:pPr>
          </w:p>
        </w:tc>
        <w:tc>
          <w:tcPr>
            <w:tcW w:w="1794" w:type="dxa"/>
          </w:tcPr>
          <w:p w:rsidR="00412EE3" w:rsidRPr="005B5276" w:rsidRDefault="00412EE3" w:rsidP="009329ED">
            <w:pPr>
              <w:pStyle w:val="NormalWeb"/>
              <w:spacing w:before="150" w:beforeAutospacing="0" w:after="0" w:afterAutospacing="0"/>
            </w:pPr>
          </w:p>
        </w:tc>
        <w:tc>
          <w:tcPr>
            <w:tcW w:w="1789" w:type="dxa"/>
          </w:tcPr>
          <w:p w:rsidR="00412EE3" w:rsidRPr="00BC2C00" w:rsidRDefault="00412EE3" w:rsidP="009329ED">
            <w:pPr>
              <w:pStyle w:val="NormalWeb"/>
              <w:spacing w:before="150" w:beforeAutospacing="0" w:after="0" w:afterAutospacing="0"/>
              <w:rPr>
                <w:highlight w:val="lightGray"/>
              </w:rPr>
            </w:pPr>
          </w:p>
        </w:tc>
        <w:tc>
          <w:tcPr>
            <w:tcW w:w="1813" w:type="dxa"/>
          </w:tcPr>
          <w:p w:rsidR="00412EE3" w:rsidRPr="00BC2C00" w:rsidRDefault="00412EE3" w:rsidP="009329ED">
            <w:pPr>
              <w:pStyle w:val="NormalWeb"/>
              <w:spacing w:before="150" w:beforeAutospacing="0" w:after="0" w:afterAutospacing="0"/>
              <w:rPr>
                <w:highlight w:val="lightGray"/>
              </w:rPr>
            </w:pPr>
          </w:p>
        </w:tc>
      </w:tr>
      <w:tr w:rsidR="00412EE3" w:rsidRPr="00BC2C00" w:rsidTr="009329ED">
        <w:tblPrEx>
          <w:tblLook w:val="04A0"/>
        </w:tblPrEx>
        <w:tc>
          <w:tcPr>
            <w:tcW w:w="2394" w:type="dxa"/>
          </w:tcPr>
          <w:p w:rsidR="00412EE3" w:rsidRPr="00BC2C00" w:rsidRDefault="00412EE3" w:rsidP="009329ED">
            <w:pPr>
              <w:rPr>
                <w:rFonts w:eastAsia="Times New Roman"/>
                <w:szCs w:val="24"/>
              </w:rPr>
            </w:pPr>
            <w:r w:rsidRPr="00BC2C00">
              <w:rPr>
                <w:rFonts w:eastAsia="Times New Roman"/>
                <w:szCs w:val="24"/>
              </w:rPr>
              <w:t>Strategy</w:t>
            </w:r>
          </w:p>
        </w:tc>
        <w:tc>
          <w:tcPr>
            <w:tcW w:w="1490" w:type="dxa"/>
          </w:tcPr>
          <w:p w:rsidR="00412EE3" w:rsidRPr="00BC2C00" w:rsidRDefault="00412EE3" w:rsidP="009329ED">
            <w:pPr>
              <w:rPr>
                <w:rFonts w:eastAsia="Times New Roman"/>
                <w:szCs w:val="24"/>
                <w:highlight w:val="lightGray"/>
              </w:rPr>
            </w:pPr>
            <w:r w:rsidRPr="00BC2C00">
              <w:rPr>
                <w:rFonts w:eastAsia="Times New Roman"/>
                <w:szCs w:val="24"/>
              </w:rPr>
              <w:t xml:space="preserve">Effective formulation &amp; implementation of strategy is conceived as the platform for business success.  </w:t>
            </w:r>
          </w:p>
        </w:tc>
        <w:tc>
          <w:tcPr>
            <w:tcW w:w="1682" w:type="dxa"/>
          </w:tcPr>
          <w:p w:rsidR="00412EE3" w:rsidRPr="00BC2C00" w:rsidRDefault="00412EE3" w:rsidP="009329ED">
            <w:pPr>
              <w:rPr>
                <w:rFonts w:eastAsia="Times New Roman"/>
                <w:szCs w:val="24"/>
                <w:highlight w:val="lightGray"/>
              </w:rPr>
            </w:pPr>
            <w:r w:rsidRPr="00BC2C00">
              <w:rPr>
                <w:rFonts w:eastAsia="Times New Roman"/>
                <w:szCs w:val="24"/>
              </w:rPr>
              <w:t>It requires huge capital investment</w:t>
            </w:r>
          </w:p>
        </w:tc>
        <w:tc>
          <w:tcPr>
            <w:tcW w:w="1794" w:type="dxa"/>
          </w:tcPr>
          <w:p w:rsidR="00412EE3" w:rsidRPr="00BC2C00" w:rsidRDefault="00412EE3" w:rsidP="009329ED">
            <w:pPr>
              <w:rPr>
                <w:rFonts w:eastAsia="Times New Roman"/>
                <w:szCs w:val="24"/>
                <w:highlight w:val="lightGray"/>
              </w:rPr>
            </w:pPr>
            <w:r w:rsidRPr="00BC2C00">
              <w:rPr>
                <w:rFonts w:eastAsia="Times New Roman"/>
                <w:szCs w:val="24"/>
              </w:rPr>
              <w:t>High changes to gain competitive advantage through beneficial strategy.</w:t>
            </w:r>
          </w:p>
        </w:tc>
        <w:tc>
          <w:tcPr>
            <w:tcW w:w="1789" w:type="dxa"/>
          </w:tcPr>
          <w:p w:rsidR="00412EE3" w:rsidRPr="00BC2C00" w:rsidRDefault="00412EE3" w:rsidP="009329ED">
            <w:pPr>
              <w:rPr>
                <w:rFonts w:eastAsia="Times New Roman"/>
                <w:szCs w:val="24"/>
              </w:rPr>
            </w:pPr>
            <w:r w:rsidRPr="00BC2C00">
              <w:rPr>
                <w:rFonts w:eastAsia="Times New Roman"/>
                <w:szCs w:val="24"/>
              </w:rPr>
              <w:t>Risk of failure is high if it does not look at all perspectives of the business like financial, human, growth, etc.</w:t>
            </w:r>
          </w:p>
          <w:p w:rsidR="00412EE3" w:rsidRPr="00BC2C00" w:rsidRDefault="00412EE3" w:rsidP="009329ED">
            <w:pPr>
              <w:rPr>
                <w:rFonts w:eastAsia="Times New Roman"/>
                <w:szCs w:val="24"/>
                <w:highlight w:val="lightGray"/>
              </w:rPr>
            </w:pPr>
          </w:p>
        </w:tc>
        <w:tc>
          <w:tcPr>
            <w:tcW w:w="1813" w:type="dxa"/>
          </w:tcPr>
          <w:p w:rsidR="00412EE3" w:rsidRPr="00BC2C00" w:rsidRDefault="00412EE3" w:rsidP="009329ED">
            <w:pPr>
              <w:rPr>
                <w:rFonts w:eastAsia="Times New Roman"/>
                <w:szCs w:val="24"/>
                <w:highlight w:val="lightGray"/>
              </w:rPr>
            </w:pPr>
            <w:r w:rsidRPr="00BC2C00">
              <w:rPr>
                <w:rFonts w:eastAsia="Times New Roman"/>
                <w:szCs w:val="24"/>
              </w:rPr>
              <w:t>Efficacious formulation &amp; implementation strategy contributes in competitive position, market share &amp; growth.</w:t>
            </w:r>
          </w:p>
        </w:tc>
      </w:tr>
      <w:tr w:rsidR="00412EE3" w:rsidRPr="00BC2C00" w:rsidTr="009329ED">
        <w:tblPrEx>
          <w:tblLook w:val="04A0"/>
        </w:tblPrEx>
        <w:tc>
          <w:tcPr>
            <w:tcW w:w="2394" w:type="dxa"/>
          </w:tcPr>
          <w:p w:rsidR="00412EE3" w:rsidRPr="00BC2C00" w:rsidRDefault="00412EE3" w:rsidP="009329ED">
            <w:pPr>
              <w:rPr>
                <w:rFonts w:eastAsia="Times New Roman"/>
                <w:szCs w:val="24"/>
              </w:rPr>
            </w:pPr>
            <w:r w:rsidRPr="00BC2C00">
              <w:rPr>
                <w:rFonts w:eastAsia="Times New Roman"/>
                <w:szCs w:val="24"/>
              </w:rPr>
              <w:t>Resource</w:t>
            </w:r>
          </w:p>
        </w:tc>
        <w:tc>
          <w:tcPr>
            <w:tcW w:w="1490" w:type="dxa"/>
          </w:tcPr>
          <w:p w:rsidR="00412EE3" w:rsidRPr="00BC2C00" w:rsidRDefault="00412EE3" w:rsidP="009329ED">
            <w:pPr>
              <w:rPr>
                <w:rFonts w:eastAsia="Times New Roman"/>
                <w:szCs w:val="24"/>
              </w:rPr>
            </w:pPr>
            <w:r w:rsidRPr="00BC2C00">
              <w:rPr>
                <w:rFonts w:eastAsia="Times New Roman"/>
                <w:szCs w:val="24"/>
              </w:rPr>
              <w:t>If we implement the resources like capital &amp; human factor in right manner then it will assist the company in hitting cost advantage.</w:t>
            </w:r>
          </w:p>
        </w:tc>
        <w:tc>
          <w:tcPr>
            <w:tcW w:w="1682" w:type="dxa"/>
          </w:tcPr>
          <w:p w:rsidR="00412EE3" w:rsidRPr="00BC2C00" w:rsidRDefault="00412EE3" w:rsidP="009329ED">
            <w:pPr>
              <w:rPr>
                <w:rFonts w:eastAsia="Times New Roman"/>
                <w:szCs w:val="24"/>
              </w:rPr>
            </w:pPr>
            <w:r w:rsidRPr="00BC2C00">
              <w:rPr>
                <w:rFonts w:eastAsia="Times New Roman"/>
                <w:szCs w:val="24"/>
              </w:rPr>
              <w:t>Scare Resources</w:t>
            </w:r>
          </w:p>
        </w:tc>
        <w:tc>
          <w:tcPr>
            <w:tcW w:w="1794" w:type="dxa"/>
          </w:tcPr>
          <w:p w:rsidR="00412EE3" w:rsidRPr="00BC2C00" w:rsidRDefault="00412EE3" w:rsidP="009329ED">
            <w:pPr>
              <w:rPr>
                <w:rFonts w:eastAsia="Times New Roman"/>
                <w:szCs w:val="24"/>
              </w:rPr>
            </w:pPr>
            <w:r w:rsidRPr="00BC2C00">
              <w:rPr>
                <w:rFonts w:eastAsia="Times New Roman"/>
                <w:szCs w:val="24"/>
              </w:rPr>
              <w:t>High changes of business development.</w:t>
            </w:r>
          </w:p>
        </w:tc>
        <w:tc>
          <w:tcPr>
            <w:tcW w:w="1789" w:type="dxa"/>
          </w:tcPr>
          <w:p w:rsidR="00412EE3" w:rsidRPr="00BC2C00" w:rsidRDefault="00412EE3" w:rsidP="009329ED">
            <w:pPr>
              <w:rPr>
                <w:rFonts w:eastAsia="Times New Roman"/>
                <w:szCs w:val="24"/>
              </w:rPr>
            </w:pPr>
            <w:r w:rsidRPr="00BC2C00">
              <w:rPr>
                <w:rFonts w:eastAsia="Times New Roman"/>
                <w:szCs w:val="24"/>
              </w:rPr>
              <w:t>Due to scarcity of resources, business unable to capture opportunities prevailing in the market.</w:t>
            </w:r>
          </w:p>
        </w:tc>
        <w:tc>
          <w:tcPr>
            <w:tcW w:w="1813" w:type="dxa"/>
          </w:tcPr>
          <w:p w:rsidR="00412EE3" w:rsidRPr="00BC2C00" w:rsidRDefault="00412EE3" w:rsidP="009329ED">
            <w:pPr>
              <w:rPr>
                <w:rFonts w:eastAsia="Times New Roman"/>
                <w:szCs w:val="24"/>
              </w:rPr>
            </w:pPr>
            <w:r w:rsidRPr="00BC2C00">
              <w:rPr>
                <w:rFonts w:eastAsia="Times New Roman"/>
                <w:szCs w:val="24"/>
              </w:rPr>
              <w:t xml:space="preserve">Through promote its brand name &amp; loyalty, business can capture large market share. </w:t>
            </w:r>
          </w:p>
        </w:tc>
      </w:tr>
      <w:tr w:rsidR="00412EE3" w:rsidRPr="00BC2C00" w:rsidTr="009329ED">
        <w:tblPrEx>
          <w:tblLook w:val="04A0"/>
        </w:tblPrEx>
        <w:tc>
          <w:tcPr>
            <w:tcW w:w="2394" w:type="dxa"/>
          </w:tcPr>
          <w:p w:rsidR="00412EE3" w:rsidRPr="00BC2C00" w:rsidRDefault="00412EE3" w:rsidP="009329ED">
            <w:pPr>
              <w:rPr>
                <w:rFonts w:eastAsia="Times New Roman"/>
                <w:szCs w:val="24"/>
              </w:rPr>
            </w:pPr>
            <w:r w:rsidRPr="00BC2C00">
              <w:rPr>
                <w:rFonts w:eastAsia="Times New Roman"/>
                <w:szCs w:val="24"/>
              </w:rPr>
              <w:t>Process and Systems</w:t>
            </w:r>
          </w:p>
        </w:tc>
        <w:tc>
          <w:tcPr>
            <w:tcW w:w="1490" w:type="dxa"/>
          </w:tcPr>
          <w:p w:rsidR="00412EE3" w:rsidRPr="00BC2C00" w:rsidRDefault="00412EE3" w:rsidP="009329ED">
            <w:pPr>
              <w:rPr>
                <w:rFonts w:eastAsia="Times New Roman"/>
                <w:szCs w:val="24"/>
              </w:rPr>
            </w:pPr>
            <w:r w:rsidRPr="00BC2C00">
              <w:rPr>
                <w:rFonts w:eastAsia="Times New Roman"/>
                <w:szCs w:val="24"/>
              </w:rPr>
              <w:t xml:space="preserve">Economical or effective systems and processes boost up the business process.  </w:t>
            </w:r>
          </w:p>
        </w:tc>
        <w:tc>
          <w:tcPr>
            <w:tcW w:w="1682" w:type="dxa"/>
          </w:tcPr>
          <w:p w:rsidR="00412EE3" w:rsidRPr="00BC2C00" w:rsidRDefault="00412EE3" w:rsidP="009329ED">
            <w:pPr>
              <w:rPr>
                <w:rFonts w:eastAsia="Times New Roman"/>
                <w:szCs w:val="24"/>
              </w:rPr>
            </w:pPr>
            <w:r w:rsidRPr="00BC2C00">
              <w:rPr>
                <w:rFonts w:eastAsia="Times New Roman"/>
                <w:szCs w:val="24"/>
              </w:rPr>
              <w:t xml:space="preserve">High requisite of capital and frequent training to workforce. </w:t>
            </w:r>
          </w:p>
        </w:tc>
        <w:tc>
          <w:tcPr>
            <w:tcW w:w="1794" w:type="dxa"/>
          </w:tcPr>
          <w:p w:rsidR="00412EE3" w:rsidRPr="00BC2C00" w:rsidRDefault="00412EE3" w:rsidP="009329ED">
            <w:pPr>
              <w:rPr>
                <w:rFonts w:eastAsia="Times New Roman"/>
                <w:szCs w:val="24"/>
              </w:rPr>
            </w:pPr>
            <w:r w:rsidRPr="00BC2C00">
              <w:rPr>
                <w:rFonts w:eastAsia="Times New Roman"/>
                <w:szCs w:val="24"/>
              </w:rPr>
              <w:t>Great chances to gain good image &amp; competitive position.</w:t>
            </w:r>
          </w:p>
        </w:tc>
        <w:tc>
          <w:tcPr>
            <w:tcW w:w="1789" w:type="dxa"/>
          </w:tcPr>
          <w:p w:rsidR="00412EE3" w:rsidRPr="00BC2C00" w:rsidRDefault="00412EE3" w:rsidP="009329ED">
            <w:pPr>
              <w:rPr>
                <w:rFonts w:eastAsia="Times New Roman"/>
                <w:szCs w:val="24"/>
              </w:rPr>
            </w:pPr>
            <w:r w:rsidRPr="00BC2C00">
              <w:rPr>
                <w:rFonts w:eastAsia="Times New Roman"/>
                <w:szCs w:val="24"/>
              </w:rPr>
              <w:t>High resistance to change by the staff members.</w:t>
            </w:r>
          </w:p>
        </w:tc>
        <w:tc>
          <w:tcPr>
            <w:tcW w:w="1813" w:type="dxa"/>
          </w:tcPr>
          <w:p w:rsidR="00412EE3" w:rsidRPr="00BC2C00" w:rsidRDefault="00412EE3" w:rsidP="009329ED">
            <w:pPr>
              <w:rPr>
                <w:rFonts w:eastAsia="Times New Roman"/>
                <w:szCs w:val="24"/>
              </w:rPr>
            </w:pPr>
            <w:r w:rsidRPr="00BC2C00">
              <w:rPr>
                <w:rFonts w:eastAsia="Times New Roman"/>
                <w:szCs w:val="24"/>
              </w:rPr>
              <w:t xml:space="preserve">Growing trend because modifications in the system/process must be made accordingly to </w:t>
            </w:r>
            <w:r w:rsidRPr="00BC2C00">
              <w:rPr>
                <w:rFonts w:eastAsia="Times New Roman"/>
                <w:szCs w:val="24"/>
              </w:rPr>
              <w:lastRenderedPageBreak/>
              <w:t>the environment.</w:t>
            </w:r>
          </w:p>
        </w:tc>
      </w:tr>
    </w:tbl>
    <w:p w:rsidR="00412EE3" w:rsidRDefault="00412EE3" w:rsidP="00412EE3">
      <w:pPr>
        <w:spacing w:line="480" w:lineRule="auto"/>
        <w:jc w:val="center"/>
      </w:pPr>
    </w:p>
    <w:p w:rsidR="00412EE3" w:rsidRDefault="00412EE3" w:rsidP="00412EE3">
      <w:pPr>
        <w:spacing w:line="480" w:lineRule="auto"/>
        <w:jc w:val="center"/>
      </w:pPr>
      <w:r>
        <w:t>Effectiveness of the Green Shop to Adapt the Changes</w:t>
      </w:r>
    </w:p>
    <w:p w:rsidR="00412EE3" w:rsidRDefault="00412EE3" w:rsidP="00412EE3">
      <w:pPr>
        <w:spacing w:line="480" w:lineRule="auto"/>
        <w:ind w:firstLine="720"/>
      </w:pPr>
      <w:r>
        <w:t xml:space="preserve">The strategic planning and program of the Green Shop is very effective and the organization can adapt the changes of the environment in a well appropriate manner (Bradford &amp; Duncan, </w:t>
      </w:r>
      <w:r w:rsidRPr="006D63A5">
        <w:t>2000</w:t>
      </w:r>
      <w:r>
        <w:t>). The company implements various training and development programs, so that the managers can influence the behavior of the employee to work hard with zeal and enthusiasm (</w:t>
      </w:r>
      <w:r>
        <w:rPr>
          <w:lang w:val="da-DK"/>
        </w:rPr>
        <w:t xml:space="preserve">Wheelan &amp; Hunger, </w:t>
      </w:r>
      <w:r w:rsidRPr="00684307">
        <w:rPr>
          <w:lang w:val="da-DK"/>
        </w:rPr>
        <w:t>2004</w:t>
      </w:r>
      <w:r>
        <w:t xml:space="preserve">). The company would also implement some reward and incentive program o boost the morale of the employee and adapt environmental changes (Pierce &amp; Robinson, </w:t>
      </w:r>
      <w:r w:rsidRPr="00D73620">
        <w:t>2004</w:t>
      </w:r>
      <w:r>
        <w:t>). In order to achieve the success in all over the world and cope up with the environmental and cultural changes the company would also impalement diversity management programs (Wilson</w:t>
      </w:r>
      <w:r>
        <w:rPr>
          <w:lang w:val="de-DE"/>
        </w:rPr>
        <w:t xml:space="preserve"> &amp; Gilligan, </w:t>
      </w:r>
      <w:r w:rsidRPr="002F57BD">
        <w:rPr>
          <w:lang w:val="de-DE"/>
        </w:rPr>
        <w:t>2005</w:t>
      </w:r>
      <w:r>
        <w:t>). The honest and integral practices of business are also very helpful to adapt the changes in the organization (Kotler, 2002).</w:t>
      </w:r>
    </w:p>
    <w:p w:rsidR="00412EE3" w:rsidRDefault="00412EE3" w:rsidP="00412EE3">
      <w:pPr>
        <w:spacing w:line="480" w:lineRule="auto"/>
        <w:ind w:firstLine="720"/>
      </w:pPr>
      <w:r>
        <w:t xml:space="preserve">The strategies of the company are also based on the social responsibilities and leader assist the behavior of employees and learns them to maintain the quality standard of the products and services and serve the customers as per their demand in this highly changing business environment (Bradford &amp; Duncan, </w:t>
      </w:r>
      <w:r w:rsidRPr="006D63A5">
        <w:t>2000</w:t>
      </w:r>
      <w:r>
        <w:t>).</w:t>
      </w:r>
    </w:p>
    <w:p w:rsidR="00412EE3" w:rsidRDefault="00412EE3" w:rsidP="00412EE3">
      <w:pPr>
        <w:spacing w:line="480" w:lineRule="auto"/>
        <w:jc w:val="center"/>
      </w:pPr>
      <w:r>
        <w:t>Supply Chain O</w:t>
      </w:r>
      <w:r w:rsidRPr="00113951">
        <w:t xml:space="preserve">perations of the </w:t>
      </w:r>
      <w:r>
        <w:t>O</w:t>
      </w:r>
      <w:r w:rsidRPr="00113951">
        <w:t>rganization</w:t>
      </w:r>
    </w:p>
    <w:p w:rsidR="00412EE3" w:rsidRDefault="00412EE3" w:rsidP="00412EE3">
      <w:pPr>
        <w:spacing w:line="480" w:lineRule="auto"/>
        <w:ind w:firstLine="720"/>
      </w:pPr>
      <w:r>
        <w:t>The supply chain process of the firm is also very fast and effective. The firm uses 3 level distribution channels to supply the products from the firm to consumers (Wilson</w:t>
      </w:r>
      <w:r>
        <w:rPr>
          <w:lang w:val="de-DE"/>
        </w:rPr>
        <w:t xml:space="preserve"> &amp; Gilligan, </w:t>
      </w:r>
      <w:r w:rsidRPr="002F57BD">
        <w:rPr>
          <w:lang w:val="de-DE"/>
        </w:rPr>
        <w:t>2005</w:t>
      </w:r>
      <w:r>
        <w:t>). This supply chain process includes three levels, from the firm to wholesalers, from wholesalers to retailers and from retailers to consumers (</w:t>
      </w:r>
      <w:r w:rsidRPr="00643950">
        <w:rPr>
          <w:rStyle w:val="apple-style-span"/>
        </w:rPr>
        <w:t>Rapacz</w:t>
      </w:r>
      <w:r>
        <w:rPr>
          <w:rStyle w:val="apple-style-span"/>
        </w:rPr>
        <w:t xml:space="preserve"> &amp;</w:t>
      </w:r>
      <w:r w:rsidRPr="00643950">
        <w:rPr>
          <w:rStyle w:val="apple-style-span"/>
        </w:rPr>
        <w:t xml:space="preserve"> Reilly</w:t>
      </w:r>
      <w:r>
        <w:rPr>
          <w:rStyle w:val="apple-style-span"/>
        </w:rPr>
        <w:t>, 2008</w:t>
      </w:r>
      <w:r>
        <w:t>).</w:t>
      </w:r>
    </w:p>
    <w:p w:rsidR="00412EE3" w:rsidRDefault="00412EE3" w:rsidP="00412EE3">
      <w:pPr>
        <w:spacing w:line="480" w:lineRule="auto"/>
        <w:ind w:firstLine="720"/>
      </w:pPr>
      <w:r>
        <w:lastRenderedPageBreak/>
        <w:t xml:space="preserve">Firstly the firm supplies the final end product to the wholesalers in the target market as fast as possible to maintain the quality of the product (Brown, 2009). The wholesales distribute these products to the retailers in all over the target market and the retailer sales the products to the customers with through various stores of the company and outlets and local shoppers (Pierce &amp; Robinson, </w:t>
      </w:r>
      <w:r w:rsidRPr="00D73620">
        <w:t>2004</w:t>
      </w:r>
      <w:r>
        <w:t>).</w:t>
      </w:r>
    </w:p>
    <w:p w:rsidR="00412EE3" w:rsidRDefault="00412EE3" w:rsidP="00412EE3">
      <w:pPr>
        <w:spacing w:line="480" w:lineRule="auto"/>
        <w:jc w:val="center"/>
      </w:pPr>
      <w:r>
        <w:t>Issues and Opportunities for the Company</w:t>
      </w:r>
    </w:p>
    <w:p w:rsidR="00412EE3" w:rsidRDefault="00412EE3" w:rsidP="00412EE3">
      <w:pPr>
        <w:spacing w:line="480" w:lineRule="auto"/>
        <w:ind w:firstLine="720"/>
      </w:pPr>
      <w:r>
        <w:t>As per this environmental analysis, it has been evaluated that there are various issues available for the company to run in a smooth manner in this highly competitive and changing environment. In addition, some opportunities are also available for the firm to utilize their resources and strategies in an effective manner (Kotler, 2002).</w:t>
      </w:r>
    </w:p>
    <w:p w:rsidR="00412EE3" w:rsidRDefault="00412EE3" w:rsidP="00412EE3">
      <w:pPr>
        <w:spacing w:line="480" w:lineRule="auto"/>
        <w:ind w:firstLine="720"/>
      </w:pPr>
      <w:r>
        <w:t xml:space="preserve">The first main and foremost issues for the company are the legal and regulation factors. It is not easy for the firm to get the license from the health administration. The unpredictable changes in the economy are also one of the main issues for the success of the organization (Bradford &amp; Duncan, </w:t>
      </w:r>
      <w:r w:rsidRPr="006D63A5">
        <w:t>2000</w:t>
      </w:r>
      <w:r>
        <w:t xml:space="preserve">). </w:t>
      </w:r>
      <w:r w:rsidRPr="00916BA6">
        <w:t>The next important issue is the ‘strategy’. The strategies of the company should be made in such a way that they become favorable for both the company, as well as, its stakeholders</w:t>
      </w:r>
      <w:r>
        <w:t xml:space="preserve"> (</w:t>
      </w:r>
      <w:r w:rsidRPr="008977E8">
        <w:t>Payne</w:t>
      </w:r>
      <w:r>
        <w:t xml:space="preserve"> &amp; </w:t>
      </w:r>
      <w:r w:rsidRPr="008977E8">
        <w:t>Frow</w:t>
      </w:r>
      <w:r>
        <w:t>, 2005)</w:t>
      </w:r>
      <w:r w:rsidRPr="00916BA6">
        <w:t>.</w:t>
      </w:r>
      <w:r>
        <w:t xml:space="preserve"> Changing in the preference of the consumers and fast pace of life their living standard also affect the business of green shop (Brown, 2009).</w:t>
      </w:r>
    </w:p>
    <w:p w:rsidR="00412EE3" w:rsidRDefault="00412EE3" w:rsidP="00412EE3">
      <w:pPr>
        <w:spacing w:line="480" w:lineRule="auto"/>
        <w:ind w:firstLine="720"/>
      </w:pPr>
      <w:r>
        <w:t xml:space="preserve">Some opportunities for the business of organic food and health food products comprises moving towards globalization and high demands of demands of customers (Pierce &amp; Robinson, </w:t>
      </w:r>
      <w:r w:rsidRPr="00D73620">
        <w:t>2004</w:t>
      </w:r>
      <w:r>
        <w:t xml:space="preserve">). </w:t>
      </w:r>
      <w:r w:rsidRPr="002050D0">
        <w:t>It can also take the advantage in the countries, where economic conditions are not appropriate.</w:t>
      </w:r>
      <w:r>
        <w:t xml:space="preserve"> Proper allocation of the human resources and financial resources to complete the process and programs of the organization are also helpful to gain the opportunities to grow successfully (Wilson</w:t>
      </w:r>
      <w:r>
        <w:rPr>
          <w:lang w:val="de-DE"/>
        </w:rPr>
        <w:t xml:space="preserve"> &amp; Gilligan, </w:t>
      </w:r>
      <w:r w:rsidRPr="002F57BD">
        <w:rPr>
          <w:lang w:val="de-DE"/>
        </w:rPr>
        <w:t>2005</w:t>
      </w:r>
      <w:r>
        <w:t>).</w:t>
      </w:r>
    </w:p>
    <w:p w:rsidR="00412EE3" w:rsidRDefault="00412EE3" w:rsidP="00412EE3">
      <w:pPr>
        <w:spacing w:line="480" w:lineRule="auto"/>
        <w:jc w:val="center"/>
      </w:pPr>
      <w:r>
        <w:lastRenderedPageBreak/>
        <w:t>Hypothesis</w:t>
      </w:r>
    </w:p>
    <w:p w:rsidR="00412EE3" w:rsidRDefault="00412EE3" w:rsidP="00412EE3">
      <w:pPr>
        <w:spacing w:line="480" w:lineRule="auto"/>
        <w:ind w:firstLine="720"/>
      </w:pPr>
      <w:r>
        <w:t xml:space="preserve">For the issue of legal and regulatory consideration, the hypothesis of the organization is based on the question whether the company maintain standard to get health certification for its products of not. This hypothesis leads the firm to maintain the quality standard of the product with social and environmental responsibilities (Pierce &amp; Robinson, </w:t>
      </w:r>
      <w:r w:rsidRPr="00D73620">
        <w:t>2004</w:t>
      </w:r>
      <w:r>
        <w:t xml:space="preserve">). The issue and problem of strategy of the organization are reply on the hypothesis that is the stakeholders of the organization work on the preplanned strategies of the organization or not. The issue regarding society is linked with the hypothesis that the practices of the company follow business and social ethics or not (Bradford &amp; Duncan, </w:t>
      </w:r>
      <w:r w:rsidRPr="006D63A5">
        <w:t>2000</w:t>
      </w:r>
      <w:r>
        <w:t>).</w:t>
      </w:r>
    </w:p>
    <w:p w:rsidR="00412EE3" w:rsidRDefault="00412EE3" w:rsidP="00412EE3">
      <w:pPr>
        <w:spacing w:line="480" w:lineRule="auto"/>
        <w:jc w:val="center"/>
      </w:pPr>
      <w:r>
        <w:t>Circumstance for each Issue</w:t>
      </w:r>
    </w:p>
    <w:p w:rsidR="00412EE3" w:rsidRDefault="00412EE3" w:rsidP="00412EE3">
      <w:pPr>
        <w:spacing w:line="480" w:lineRule="auto"/>
        <w:ind w:firstLine="720"/>
      </w:pPr>
      <w:r w:rsidRPr="00754EF3">
        <w:t xml:space="preserve">There will be several circumstances </w:t>
      </w:r>
      <w:r>
        <w:t xml:space="preserve">for each issue. For the legal and regulatory, strategic and social issues, the company would face several circumstances such as welfare and benefits of society, human health, health care benefits of the employees, etc.  </w:t>
      </w:r>
      <w:r w:rsidRPr="00267007">
        <w:t>Each of the class is important for the business, as with the contribution of all the classes, the company can handle the issue in a better way.</w:t>
      </w:r>
      <w:r>
        <w:t xml:space="preserve"> In order to solve the each issue the conditions includes participation of each employees as well as suppliers vendors, executives, etc. (</w:t>
      </w:r>
      <w:r>
        <w:rPr>
          <w:lang w:val="da-DK"/>
        </w:rPr>
        <w:t xml:space="preserve">Wheelan &amp; Hunger, </w:t>
      </w:r>
      <w:r w:rsidRPr="00684307">
        <w:rPr>
          <w:lang w:val="da-DK"/>
        </w:rPr>
        <w:t>2004</w:t>
      </w:r>
      <w:r>
        <w:t xml:space="preserve">). </w:t>
      </w:r>
      <w:r w:rsidRPr="00906777">
        <w:t>All these are important to be considered because no business strategy can be implemented successfully, without the effective contribution of any of the classes</w:t>
      </w:r>
      <w:r>
        <w:t xml:space="preserve"> (Wilson</w:t>
      </w:r>
      <w:r>
        <w:rPr>
          <w:lang w:val="de-DE"/>
        </w:rPr>
        <w:t xml:space="preserve"> &amp; Gilligan, </w:t>
      </w:r>
      <w:r w:rsidRPr="002F57BD">
        <w:rPr>
          <w:lang w:val="de-DE"/>
        </w:rPr>
        <w:t>2005</w:t>
      </w:r>
      <w:r>
        <w:t>)</w:t>
      </w:r>
      <w:r w:rsidRPr="00906777">
        <w:t>.</w:t>
      </w:r>
      <w:r>
        <w:t xml:space="preserve"> </w:t>
      </w:r>
    </w:p>
    <w:p w:rsidR="00412EE3" w:rsidRDefault="00412EE3" w:rsidP="00412EE3">
      <w:r>
        <w:br w:type="page"/>
      </w:r>
    </w:p>
    <w:p w:rsidR="00412EE3" w:rsidRDefault="00412EE3" w:rsidP="00412EE3">
      <w:pPr>
        <w:spacing w:line="480" w:lineRule="auto"/>
        <w:jc w:val="center"/>
      </w:pPr>
      <w:r>
        <w:lastRenderedPageBreak/>
        <w:t>References</w:t>
      </w:r>
    </w:p>
    <w:p w:rsidR="00412EE3" w:rsidRPr="00CF7EFD" w:rsidRDefault="00412EE3" w:rsidP="00412EE3">
      <w:pPr>
        <w:tabs>
          <w:tab w:val="left" w:pos="6412"/>
        </w:tabs>
        <w:ind w:left="600" w:hanging="600"/>
      </w:pPr>
      <w:r>
        <w:t xml:space="preserve">Bradford &amp; Duncan </w:t>
      </w:r>
      <w:r w:rsidRPr="006D63A5">
        <w:t xml:space="preserve">(2000). </w:t>
      </w:r>
      <w:r w:rsidRPr="006D63A5">
        <w:rPr>
          <w:i/>
        </w:rPr>
        <w:t>Simplified Strategic Planning</w:t>
      </w:r>
      <w:r w:rsidRPr="006D63A5">
        <w:t xml:space="preserve"> (3</w:t>
      </w:r>
      <w:r w:rsidRPr="006D63A5">
        <w:rPr>
          <w:vertAlign w:val="superscript"/>
        </w:rPr>
        <w:t>rd</w:t>
      </w:r>
      <w:r>
        <w:t xml:space="preserve"> </w:t>
      </w:r>
      <w:r w:rsidRPr="006D63A5">
        <w:t xml:space="preserve">Edition). </w:t>
      </w:r>
      <w:r>
        <w:t xml:space="preserve">New York: </w:t>
      </w:r>
      <w:r w:rsidRPr="006D63A5">
        <w:t>Chandler House</w:t>
      </w:r>
      <w:r>
        <w:t>.</w:t>
      </w:r>
    </w:p>
    <w:p w:rsidR="00412EE3" w:rsidRDefault="00412EE3" w:rsidP="00412EE3">
      <w:pPr>
        <w:ind w:left="741" w:hanging="741"/>
      </w:pPr>
    </w:p>
    <w:p w:rsidR="00412EE3" w:rsidRDefault="00412EE3" w:rsidP="00412EE3">
      <w:pPr>
        <w:ind w:left="741" w:hanging="741"/>
      </w:pPr>
      <w:r>
        <w:t xml:space="preserve">Brown, S.P. (2009). </w:t>
      </w:r>
      <w:r w:rsidRPr="009F677C">
        <w:t>Forces and Trends in Business</w:t>
      </w:r>
      <w:r>
        <w:t xml:space="preserve">. Retrieved December 7, 2009 from </w:t>
      </w:r>
      <w:hyperlink r:id="rId6" w:history="1">
        <w:r w:rsidRPr="00671C3D">
          <w:rPr>
            <w:rStyle w:val="Hyperlink"/>
          </w:rPr>
          <w:t>http://ezinearticles.com/?Forces-and-Trends-in-Business&amp;id=708724</w:t>
        </w:r>
      </w:hyperlink>
    </w:p>
    <w:p w:rsidR="00412EE3" w:rsidRDefault="00412EE3" w:rsidP="00412EE3">
      <w:pPr>
        <w:ind w:left="741" w:hanging="741"/>
      </w:pPr>
    </w:p>
    <w:p w:rsidR="00412EE3" w:rsidRDefault="00412EE3" w:rsidP="00412EE3">
      <w:pPr>
        <w:ind w:left="741" w:hanging="741"/>
      </w:pPr>
      <w:r>
        <w:t xml:space="preserve">Kotler, P. (2002). </w:t>
      </w:r>
      <w:r w:rsidRPr="0016686F">
        <w:rPr>
          <w:i/>
        </w:rPr>
        <w:t>Marketing Management</w:t>
      </w:r>
      <w:r>
        <w:t xml:space="preserve"> (11</w:t>
      </w:r>
      <w:r w:rsidRPr="00E311CC">
        <w:rPr>
          <w:vertAlign w:val="superscript"/>
        </w:rPr>
        <w:t>th</w:t>
      </w:r>
      <w:r>
        <w:t xml:space="preserve"> Edition). New York, USA: Prentice Hall Pvt. Ltd.</w:t>
      </w:r>
    </w:p>
    <w:p w:rsidR="00412EE3" w:rsidRDefault="00412EE3" w:rsidP="00412EE3">
      <w:pPr>
        <w:ind w:left="741" w:hanging="741"/>
      </w:pPr>
    </w:p>
    <w:p w:rsidR="00412EE3" w:rsidRDefault="00412EE3" w:rsidP="00412EE3">
      <w:pPr>
        <w:ind w:left="741" w:hanging="741"/>
      </w:pPr>
      <w:r w:rsidRPr="008977E8">
        <w:t>Payne</w:t>
      </w:r>
      <w:r>
        <w:t xml:space="preserve">, A. &amp; </w:t>
      </w:r>
      <w:r w:rsidRPr="008977E8">
        <w:t>Frow</w:t>
      </w:r>
      <w:r>
        <w:t xml:space="preserve">, P. (2005, October). </w:t>
      </w:r>
      <w:r w:rsidRPr="008977E8">
        <w:t>A S</w:t>
      </w:r>
      <w:r>
        <w:t xml:space="preserve">trategic Framework for Customer </w:t>
      </w:r>
      <w:r w:rsidRPr="008977E8">
        <w:t>Relationship Management</w:t>
      </w:r>
      <w:r>
        <w:t xml:space="preserve">. </w:t>
      </w:r>
      <w:r w:rsidRPr="008977E8">
        <w:rPr>
          <w:i/>
        </w:rPr>
        <w:t>Journal of Marketing, 69</w:t>
      </w:r>
      <w:r>
        <w:t xml:space="preserve">, 167-176. Retrieved </w:t>
      </w:r>
      <w:r>
        <w:rPr>
          <w:rStyle w:val="apple-style-span"/>
        </w:rPr>
        <w:t>September 1, 2009 from</w:t>
      </w:r>
      <w:r>
        <w:t xml:space="preserve"> </w:t>
      </w:r>
      <w:hyperlink r:id="rId7" w:history="1">
        <w:r w:rsidRPr="008977E8">
          <w:rPr>
            <w:rStyle w:val="Hyperlink"/>
          </w:rPr>
          <w:t>http://www.sirim.my/techinfo/P1/Management/Sept-Oct05/sept-oct05_article10.pdf</w:t>
        </w:r>
      </w:hyperlink>
      <w:r>
        <w:t xml:space="preserve"> </w:t>
      </w:r>
    </w:p>
    <w:p w:rsidR="00412EE3" w:rsidRDefault="00412EE3" w:rsidP="00412EE3">
      <w:pPr>
        <w:ind w:left="741" w:hanging="741"/>
        <w:rPr>
          <w:rStyle w:val="apple-style-span"/>
        </w:rPr>
      </w:pPr>
    </w:p>
    <w:p w:rsidR="00412EE3" w:rsidRDefault="00412EE3" w:rsidP="00412EE3">
      <w:pPr>
        <w:ind w:left="720" w:hanging="720"/>
      </w:pPr>
      <w:r w:rsidRPr="00D73620">
        <w:t xml:space="preserve">Pierce, J. &amp; Robinson, R. (2004). </w:t>
      </w:r>
      <w:r w:rsidRPr="00D73620">
        <w:rPr>
          <w:i/>
        </w:rPr>
        <w:t>Strategic Management</w:t>
      </w:r>
      <w:r>
        <w:t xml:space="preserve"> (eds.)</w:t>
      </w:r>
      <w:r w:rsidRPr="00D73620">
        <w:t>. New York: McGraw H</w:t>
      </w:r>
      <w:r>
        <w:t>ill Companies.</w:t>
      </w:r>
    </w:p>
    <w:p w:rsidR="00412EE3" w:rsidRDefault="00412EE3" w:rsidP="00412EE3">
      <w:pPr>
        <w:ind w:left="741" w:hanging="741"/>
        <w:rPr>
          <w:rStyle w:val="apple-style-span"/>
        </w:rPr>
      </w:pPr>
    </w:p>
    <w:p w:rsidR="00412EE3" w:rsidRDefault="00412EE3" w:rsidP="00412EE3">
      <w:pPr>
        <w:ind w:left="741" w:hanging="741"/>
      </w:pPr>
      <w:r w:rsidRPr="00643950">
        <w:rPr>
          <w:rStyle w:val="apple-style-span"/>
        </w:rPr>
        <w:t>Rapacz</w:t>
      </w:r>
      <w:r>
        <w:rPr>
          <w:rStyle w:val="apple-style-span"/>
        </w:rPr>
        <w:t>, D. &amp;</w:t>
      </w:r>
      <w:r w:rsidRPr="00643950">
        <w:rPr>
          <w:rStyle w:val="apple-style-span"/>
        </w:rPr>
        <w:t xml:space="preserve"> Reilly</w:t>
      </w:r>
      <w:r>
        <w:rPr>
          <w:rStyle w:val="apple-style-span"/>
        </w:rPr>
        <w:t xml:space="preserve">, M. (2008). </w:t>
      </w:r>
      <w:r w:rsidRPr="00643950">
        <w:rPr>
          <w:rStyle w:val="apple-style-span"/>
        </w:rPr>
        <w:t>The New View of Relationship Marketing:</w:t>
      </w:r>
      <w:r>
        <w:rPr>
          <w:rStyle w:val="apple-style-span"/>
        </w:rPr>
        <w:t xml:space="preserve"> </w:t>
      </w:r>
      <w:r w:rsidRPr="00643950">
        <w:rPr>
          <w:rStyle w:val="apple-style-span"/>
        </w:rPr>
        <w:t>Better integration to deepen brand commitment</w:t>
      </w:r>
      <w:r>
        <w:rPr>
          <w:rStyle w:val="apple-style-span"/>
        </w:rPr>
        <w:t xml:space="preserve">. </w:t>
      </w:r>
      <w:r w:rsidRPr="000C13D1">
        <w:rPr>
          <w:rStyle w:val="apple-style-span"/>
          <w:i/>
        </w:rPr>
        <w:t>Journal of Integrated Marketing Communications</w:t>
      </w:r>
      <w:r>
        <w:rPr>
          <w:rStyle w:val="apple-style-span"/>
        </w:rPr>
        <w:t xml:space="preserve">, 19-25. Retrieved September 1, 2009 from </w:t>
      </w:r>
      <w:hyperlink r:id="rId8" w:history="1">
        <w:r w:rsidRPr="00643950">
          <w:rPr>
            <w:rStyle w:val="Hyperlink"/>
          </w:rPr>
          <w:t>http://jimc.medill.northwestern.edu/JIMCWebsite/2008/RelationshipMarketing.pdf</w:t>
        </w:r>
      </w:hyperlink>
    </w:p>
    <w:p w:rsidR="00412EE3" w:rsidRDefault="00412EE3" w:rsidP="00412EE3">
      <w:pPr>
        <w:ind w:left="741" w:hanging="741"/>
      </w:pPr>
    </w:p>
    <w:p w:rsidR="00412EE3" w:rsidRDefault="00412EE3" w:rsidP="00412EE3">
      <w:pPr>
        <w:ind w:left="684" w:hanging="684"/>
      </w:pPr>
      <w:r w:rsidRPr="00C221FB">
        <w:t xml:space="preserve">Stahl, </w:t>
      </w:r>
      <w:r>
        <w:t>M.</w:t>
      </w:r>
      <w:r w:rsidRPr="00C221FB">
        <w:t>J. &amp; Grigsby, D.W. (1997).</w:t>
      </w:r>
      <w:r w:rsidRPr="00C221FB">
        <w:rPr>
          <w:i/>
          <w:iCs/>
        </w:rPr>
        <w:t xml:space="preserve"> Strategic Management: Total Quality and Global Competition</w:t>
      </w:r>
      <w:r>
        <w:t xml:space="preserve"> (eds.). Blackwell Publishing.</w:t>
      </w:r>
    </w:p>
    <w:p w:rsidR="00412EE3" w:rsidRDefault="00412EE3" w:rsidP="00412EE3">
      <w:pPr>
        <w:tabs>
          <w:tab w:val="left" w:pos="6412"/>
        </w:tabs>
        <w:ind w:left="600" w:hanging="600"/>
        <w:rPr>
          <w:lang w:val="da-DK"/>
        </w:rPr>
      </w:pPr>
    </w:p>
    <w:p w:rsidR="00412EE3" w:rsidRDefault="00412EE3" w:rsidP="00412EE3">
      <w:pPr>
        <w:tabs>
          <w:tab w:val="left" w:pos="6412"/>
        </w:tabs>
        <w:ind w:left="600" w:hanging="600"/>
      </w:pPr>
      <w:r w:rsidRPr="00684307">
        <w:rPr>
          <w:lang w:val="da-DK"/>
        </w:rPr>
        <w:t>Wheelan, T.L</w:t>
      </w:r>
      <w:r>
        <w:rPr>
          <w:lang w:val="da-DK"/>
        </w:rPr>
        <w:t>.</w:t>
      </w:r>
      <w:r w:rsidRPr="00684307">
        <w:rPr>
          <w:lang w:val="da-DK"/>
        </w:rPr>
        <w:t xml:space="preserve"> &amp; Hunger, J.D (2004). </w:t>
      </w:r>
      <w:r>
        <w:rPr>
          <w:i/>
        </w:rPr>
        <w:t>Strategic management and Business policy</w:t>
      </w:r>
      <w:r>
        <w:t xml:space="preserve"> (eds.). Singapore: Pearson Education Pvt. Ltd.</w:t>
      </w:r>
    </w:p>
    <w:p w:rsidR="00412EE3" w:rsidRDefault="00412EE3" w:rsidP="00412EE3">
      <w:pPr>
        <w:tabs>
          <w:tab w:val="left" w:pos="6412"/>
        </w:tabs>
        <w:ind w:left="600" w:hanging="600"/>
      </w:pPr>
    </w:p>
    <w:p w:rsidR="00412EE3" w:rsidRDefault="00412EE3" w:rsidP="00412EE3">
      <w:pPr>
        <w:ind w:left="684" w:hanging="684"/>
      </w:pPr>
      <w:r w:rsidRPr="00C221FB">
        <w:t xml:space="preserve">Wilson, </w:t>
      </w:r>
      <w:r>
        <w:rPr>
          <w:lang w:val="de-DE"/>
        </w:rPr>
        <w:t>R.</w:t>
      </w:r>
      <w:r w:rsidRPr="002F57BD">
        <w:rPr>
          <w:lang w:val="de-DE"/>
        </w:rPr>
        <w:t xml:space="preserve">M.S. &amp; Gilligan, C. (2005). </w:t>
      </w:r>
      <w:r w:rsidRPr="00C221FB">
        <w:rPr>
          <w:i/>
          <w:iCs/>
        </w:rPr>
        <w:t>Strategic Marketing Management: Planning, Implementation and Control</w:t>
      </w:r>
      <w:r>
        <w:t xml:space="preserve"> (3</w:t>
      </w:r>
      <w:r w:rsidRPr="007D56CD">
        <w:rPr>
          <w:vertAlign w:val="superscript"/>
        </w:rPr>
        <w:t>rd</w:t>
      </w:r>
      <w:r>
        <w:t xml:space="preserve"> Edition). Butterworth-Heinemann. </w:t>
      </w:r>
    </w:p>
    <w:p w:rsidR="00412EE3" w:rsidRDefault="00412EE3" w:rsidP="00412EE3">
      <w:pPr>
        <w:tabs>
          <w:tab w:val="left" w:pos="6412"/>
        </w:tabs>
        <w:ind w:left="600" w:hanging="600"/>
      </w:pPr>
    </w:p>
    <w:p w:rsidR="00412EE3" w:rsidRDefault="00412EE3" w:rsidP="00412EE3">
      <w:pPr>
        <w:spacing w:line="480" w:lineRule="auto"/>
        <w:jc w:val="center"/>
      </w:pPr>
    </w:p>
    <w:p w:rsidR="007F190E" w:rsidRDefault="0098032D"/>
    <w:sectPr w:rsidR="007F190E" w:rsidSect="00EE7C8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2D" w:rsidRDefault="0098032D" w:rsidP="00FB6095">
      <w:r>
        <w:separator/>
      </w:r>
    </w:p>
  </w:endnote>
  <w:endnote w:type="continuationSeparator" w:id="0">
    <w:p w:rsidR="0098032D" w:rsidRDefault="0098032D" w:rsidP="00FB6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2D" w:rsidRDefault="0098032D" w:rsidP="00FB6095">
      <w:r>
        <w:separator/>
      </w:r>
    </w:p>
  </w:footnote>
  <w:footnote w:type="continuationSeparator" w:id="0">
    <w:p w:rsidR="0098032D" w:rsidRDefault="0098032D" w:rsidP="00FB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13" w:rsidRDefault="00412EE3">
    <w:pPr>
      <w:pStyle w:val="Header"/>
      <w:jc w:val="right"/>
    </w:pPr>
    <w:r w:rsidRPr="00FC1613">
      <w:t xml:space="preserve">Environmental Analysis of the Green Shop </w:t>
    </w:r>
    <w:r w:rsidR="00FB6095">
      <w:fldChar w:fldCharType="begin"/>
    </w:r>
    <w:r>
      <w:instrText xml:space="preserve"> PAGE   \* MERGEFORMAT </w:instrText>
    </w:r>
    <w:r w:rsidR="00FB6095">
      <w:fldChar w:fldCharType="separate"/>
    </w:r>
    <w:r w:rsidR="00270607">
      <w:rPr>
        <w:noProof/>
      </w:rPr>
      <w:t>1</w:t>
    </w:r>
    <w:r w:rsidR="00FB6095">
      <w:fldChar w:fldCharType="end"/>
    </w:r>
  </w:p>
  <w:p w:rsidR="00FC1613" w:rsidRDefault="00980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12EE3"/>
    <w:rsid w:val="00270607"/>
    <w:rsid w:val="00412EE3"/>
    <w:rsid w:val="0098032D"/>
    <w:rsid w:val="00AC5295"/>
    <w:rsid w:val="00B1410B"/>
    <w:rsid w:val="00D77917"/>
    <w:rsid w:val="00FB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E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EE3"/>
    <w:pPr>
      <w:spacing w:before="100" w:beforeAutospacing="1" w:after="100" w:afterAutospacing="1"/>
    </w:pPr>
    <w:rPr>
      <w:rFonts w:eastAsia="Times New Roman"/>
      <w:szCs w:val="24"/>
    </w:rPr>
  </w:style>
  <w:style w:type="character" w:styleId="Hyperlink">
    <w:name w:val="Hyperlink"/>
    <w:basedOn w:val="DefaultParagraphFont"/>
    <w:rsid w:val="00412EE3"/>
    <w:rPr>
      <w:color w:val="0000FF"/>
      <w:u w:val="single"/>
    </w:rPr>
  </w:style>
  <w:style w:type="character" w:customStyle="1" w:styleId="apple-style-span">
    <w:name w:val="apple-style-span"/>
    <w:basedOn w:val="DefaultParagraphFont"/>
    <w:rsid w:val="00412EE3"/>
  </w:style>
  <w:style w:type="paragraph" w:styleId="Header">
    <w:name w:val="header"/>
    <w:basedOn w:val="Normal"/>
    <w:link w:val="HeaderChar"/>
    <w:uiPriority w:val="99"/>
    <w:unhideWhenUsed/>
    <w:rsid w:val="00412EE3"/>
    <w:pPr>
      <w:tabs>
        <w:tab w:val="center" w:pos="4680"/>
        <w:tab w:val="right" w:pos="9360"/>
      </w:tabs>
    </w:pPr>
  </w:style>
  <w:style w:type="character" w:customStyle="1" w:styleId="HeaderChar">
    <w:name w:val="Header Char"/>
    <w:basedOn w:val="DefaultParagraphFont"/>
    <w:link w:val="Header"/>
    <w:uiPriority w:val="99"/>
    <w:rsid w:val="00412EE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imc.medill.northwestern.edu/JIMCWebsite/2008/RelationshipMarketing.pdf" TargetMode="External"/><Relationship Id="rId3" Type="http://schemas.openxmlformats.org/officeDocument/2006/relationships/webSettings" Target="webSettings.xml"/><Relationship Id="rId7" Type="http://schemas.openxmlformats.org/officeDocument/2006/relationships/hyperlink" Target="http://www.sirim.my/techinfo/P1/Management/Sept-Oct05/sept-oct05_article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Forces-and-Trends-in-Business&amp;id=7087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cp:lastPrinted>2009-12-13T02:04:00Z</cp:lastPrinted>
  <dcterms:created xsi:type="dcterms:W3CDTF">2009-12-20T22:54:00Z</dcterms:created>
  <dcterms:modified xsi:type="dcterms:W3CDTF">2009-12-20T22:54:00Z</dcterms:modified>
</cp:coreProperties>
</file>