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74490" w14:textId="77777777" w:rsidR="00F63B52" w:rsidRDefault="00F63B52" w:rsidP="00F63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Descriptive Statistics Exercise</w:t>
      </w:r>
    </w:p>
    <w:p w14:paraId="6B9DEFDD" w14:textId="77777777" w:rsidR="00F63B52" w:rsidRDefault="00F63B52" w:rsidP="00F63B52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Descriptive Statistics</w:t>
      </w:r>
    </w:p>
    <w:p w14:paraId="2507DEA3" w14:textId="77777777" w:rsidR="00F63B52" w:rsidRDefault="00F63B52" w:rsidP="00F63B52">
      <w:pPr>
        <w:numPr>
          <w:ilvl w:val="0"/>
          <w:numId w:val="1"/>
        </w:num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Answer the following questions using the table and data below:</w:t>
      </w:r>
    </w:p>
    <w:p w14:paraId="39F4CEA2" w14:textId="77777777" w:rsidR="00F63B52" w:rsidRDefault="00F63B52" w:rsidP="00F63B52">
      <w:pPr>
        <w:pStyle w:val="BodyTextIndent"/>
        <w:numPr>
          <w:ilvl w:val="0"/>
          <w:numId w:val="2"/>
        </w:numPr>
        <w:spacing w:before="120"/>
        <w:ind w:left="1170" w:hanging="450"/>
      </w:pPr>
      <w:r>
        <w:t>What is the mean age of this sample? What is the standard deviation?</w:t>
      </w:r>
    </w:p>
    <w:p w14:paraId="7FA7F843" w14:textId="77777777" w:rsidR="00F63B52" w:rsidRDefault="00F63B52" w:rsidP="00F63B52">
      <w:pPr>
        <w:pStyle w:val="BodyTextIndent"/>
        <w:numPr>
          <w:ilvl w:val="0"/>
          <w:numId w:val="2"/>
        </w:numPr>
        <w:spacing w:before="120"/>
        <w:ind w:left="1170" w:hanging="450"/>
        <w:rPr>
          <w:lang w:eastAsia="ja-JP"/>
        </w:rPr>
      </w:pPr>
      <w:r>
        <w:t>Create a frequency distribution table for denomination.</w:t>
      </w:r>
    </w:p>
    <w:p w14:paraId="2C8AD038" w14:textId="77777777" w:rsidR="00C46F32" w:rsidRDefault="00C46F32" w:rsidP="00C46F32">
      <w:pPr>
        <w:pStyle w:val="BodyTextIndent"/>
        <w:spacing w:before="120"/>
        <w:ind w:left="1170"/>
        <w:rPr>
          <w:lang w:eastAsia="ja-JP"/>
        </w:rPr>
      </w:pPr>
      <w:bookmarkStart w:id="0" w:name="_GoBack"/>
      <w:bookmarkEnd w:id="0"/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428"/>
        <w:gridCol w:w="1152"/>
        <w:gridCol w:w="1015"/>
        <w:gridCol w:w="1380"/>
        <w:gridCol w:w="1459"/>
      </w:tblGrid>
      <w:tr w:rsidR="00F63B52" w14:paraId="20AB9AA1" w14:textId="77777777" w:rsidTr="00F63B52">
        <w:trPr>
          <w:cantSplit/>
          <w:trHeight w:val="305"/>
        </w:trPr>
        <w:tc>
          <w:tcPr>
            <w:tcW w:w="8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C1341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Denomination</w:t>
            </w:r>
          </w:p>
        </w:tc>
      </w:tr>
      <w:tr w:rsidR="00F63B52" w14:paraId="1F5B2BEE" w14:textId="77777777" w:rsidTr="00F63B52">
        <w:trPr>
          <w:cantSplit/>
          <w:trHeight w:val="611"/>
        </w:trPr>
        <w:tc>
          <w:tcPr>
            <w:tcW w:w="315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57C92F" w14:textId="77777777" w:rsidR="00F63B52" w:rsidRDefault="00F6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CCE00D8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603202E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0F66A03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14:paraId="384DE51C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F63B52" w14:paraId="36CFD8ED" w14:textId="77777777" w:rsidTr="00F63B52">
        <w:trPr>
          <w:cantSplit/>
          <w:trHeight w:val="305"/>
        </w:trPr>
        <w:tc>
          <w:tcPr>
            <w:tcW w:w="72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14:paraId="07B10B40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4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2E095C29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Episcopal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21566E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FD8303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3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980E1E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5624A79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F63B52" w14:paraId="01746B25" w14:textId="77777777" w:rsidTr="00F63B52">
        <w:trPr>
          <w:cantSplit/>
          <w:trHeight w:val="318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5EC1D530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D1C6B27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Lutheran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6479367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EEC743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5F1DF1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750CA720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</w:tr>
      <w:tr w:rsidR="00F63B52" w14:paraId="7AD17066" w14:textId="77777777" w:rsidTr="00F63B52">
        <w:trPr>
          <w:cantSplit/>
          <w:trHeight w:val="331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6A3F08EF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0F46B642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Presbyterian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CAC377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B97CA1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EF0282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D3FFCC8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</w:tr>
      <w:tr w:rsidR="00F63B52" w14:paraId="7BCED259" w14:textId="77777777" w:rsidTr="00F63B52">
        <w:trPr>
          <w:cantSplit/>
          <w:trHeight w:val="318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4FD200E6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46795D88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Other Mainline Protestant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060C6A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170876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AC7B6B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0207AEF0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</w:tr>
      <w:tr w:rsidR="00F63B52" w14:paraId="3A2D4951" w14:textId="77777777" w:rsidTr="00F63B52">
        <w:trPr>
          <w:cantSplit/>
          <w:trHeight w:val="331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4868A422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16D8A3C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Baptist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5D107E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4E6C72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A30D82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84A01A1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45.0</w:t>
            </w:r>
          </w:p>
        </w:tc>
      </w:tr>
      <w:tr w:rsidR="00F63B52" w14:paraId="746C8148" w14:textId="77777777" w:rsidTr="00F63B52">
        <w:trPr>
          <w:cantSplit/>
          <w:trHeight w:val="318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76627B5E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B23C846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Other Evangelical Protestant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C6FA79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83D403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69720C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1E49130C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</w:tr>
      <w:tr w:rsidR="00F63B52" w14:paraId="4D304ABF" w14:textId="77777777" w:rsidTr="00F63B52">
        <w:trPr>
          <w:cantSplit/>
          <w:trHeight w:val="331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01A8A3C4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D9F4C60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Pentecostal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41E53B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03CC05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6B6AF83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39780A4F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65.0</w:t>
            </w:r>
          </w:p>
        </w:tc>
      </w:tr>
      <w:tr w:rsidR="00F63B52" w14:paraId="79070876" w14:textId="77777777" w:rsidTr="00F63B52">
        <w:trPr>
          <w:cantSplit/>
          <w:trHeight w:val="318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50B05741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18103899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Charismatic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581335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E5B8FC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F6887F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1DF27CF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F63B52" w14:paraId="32BA29C0" w14:textId="77777777" w:rsidTr="00F63B52">
        <w:trPr>
          <w:cantSplit/>
          <w:trHeight w:val="331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1DDC9606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32742119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Non-Denominational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268969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724601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F46B6F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52CA3759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95.0</w:t>
            </w:r>
          </w:p>
        </w:tc>
      </w:tr>
      <w:tr w:rsidR="00F63B52" w14:paraId="09AAC6AF" w14:textId="77777777" w:rsidTr="00F63B52">
        <w:trPr>
          <w:cantSplit/>
          <w:trHeight w:val="318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2AE06B1D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14:paraId="7E7A127F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Other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247F9C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4045B0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BE2563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14:paraId="2CAD2680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F63B52" w14:paraId="2FCF4E90" w14:textId="77777777" w:rsidTr="00F63B52">
        <w:trPr>
          <w:cantSplit/>
          <w:trHeight w:val="318"/>
        </w:trPr>
        <w:tc>
          <w:tcPr>
            <w:tcW w:w="81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14:paraId="7794D44E" w14:textId="77777777" w:rsidR="00F63B52" w:rsidRDefault="00F63B52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14:paraId="23A19F09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0A5EE8ED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761A789A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7091A819" w14:textId="77777777" w:rsidR="00F63B52" w:rsidRDefault="00F63B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EEAC68A" w14:textId="77777777" w:rsidR="00F63B52" w:rsidRDefault="00F6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05A728" w14:textId="77777777" w:rsidR="00F63B52" w:rsidRDefault="00F63B52" w:rsidP="00F63B52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ja-JP"/>
        </w:rPr>
        <w:t>What is the percentage of people who identify themselves as Baptist in this sample?</w:t>
      </w:r>
    </w:p>
    <w:p w14:paraId="56EA6FE3" w14:textId="77777777" w:rsidR="00F63B52" w:rsidRDefault="00F63B52" w:rsidP="00F63B52">
      <w:pPr>
        <w:pStyle w:val="BodyTextIndent"/>
        <w:numPr>
          <w:ilvl w:val="0"/>
          <w:numId w:val="2"/>
        </w:numPr>
        <w:spacing w:before="120"/>
        <w:ind w:left="1170" w:hanging="450"/>
        <w:rPr>
          <w:b/>
        </w:rPr>
      </w:pPr>
      <w:r>
        <w:t>What is the mode of church attendance?</w:t>
      </w:r>
    </w:p>
    <w:p w14:paraId="7AD346CE" w14:textId="77777777" w:rsidR="00F63B52" w:rsidRDefault="00F63B52" w:rsidP="00F63B52">
      <w:pPr>
        <w:pStyle w:val="BodyTextIndent"/>
        <w:spacing w:before="120"/>
        <w:ind w:left="1170"/>
        <w:rPr>
          <w:b/>
        </w:rPr>
      </w:pPr>
      <w:r>
        <w:rPr>
          <w:b/>
        </w:rPr>
        <w:t>The mode of church attendance is 5, twice a week.</w:t>
      </w:r>
    </w:p>
    <w:p w14:paraId="165049E5" w14:textId="77777777" w:rsidR="00F63B52" w:rsidRDefault="00F63B52" w:rsidP="00F63B52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below presents data for a sample of people who completed a religious survey.</w:t>
      </w:r>
    </w:p>
    <w:tbl>
      <w:tblPr>
        <w:tblW w:w="703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263"/>
        <w:gridCol w:w="2131"/>
        <w:gridCol w:w="2853"/>
      </w:tblGrid>
      <w:tr w:rsidR="00F63B52" w14:paraId="0AEC7C91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F8FD0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CEC30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DCE2B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Denomination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3492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Church Attendance</w:t>
            </w:r>
          </w:p>
        </w:tc>
      </w:tr>
      <w:tr w:rsidR="00F63B52" w14:paraId="56129428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36AA5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EF69C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7A122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3C64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63B52" w14:paraId="701D1196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AAC7B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7BE60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F64F6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DD0C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3B52" w14:paraId="421F217B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8ADD7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1DECE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D6C8A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C98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3B52" w14:paraId="2C444B5F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4327E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1D834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000DB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3B7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3B52" w14:paraId="06B8F65B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C57D3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20B1A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0A8EE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8D0D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3B52" w14:paraId="673C9985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FB13E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F4322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F3E41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0CD1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63B52" w14:paraId="75FD8648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A7D3A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2E1DA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F427C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642B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63B52" w14:paraId="32D80D2A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56EFF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FE369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40484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FD5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63B52" w14:paraId="0DD1F0AD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DD57B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3A5A0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5D213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2C6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3B52" w14:paraId="4B88C436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ADFE8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CB6ED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26E4D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4F67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3B52" w14:paraId="091A671E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C2262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FFBF2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12D6F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CFD8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3B52" w14:paraId="59F2AE61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28E9D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5F705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280CB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9688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3B52" w14:paraId="4901D30B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8AA4F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A8832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7A46D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E7A1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3B52" w14:paraId="0A272E9A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A38BE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FB282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FE4C5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0E3D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63B52" w14:paraId="740B20A9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387C3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C180E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3D796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4AC4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3B52" w14:paraId="593BFC5F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0DCF7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9ED62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4B9E6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523F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63B52" w14:paraId="7FCCCC9A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DBF45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FB672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72156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A5A1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3B52" w14:paraId="6C7AC405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23C35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CBEA8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B012F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CDC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3B52" w14:paraId="13C96C84" w14:textId="77777777" w:rsidTr="00F63B5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ED453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44C31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BDE0C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6214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3B52" w14:paraId="5396593C" w14:textId="77777777" w:rsidTr="00F63B52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4AFDD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B75B3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F0149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1C46" w14:textId="77777777" w:rsidR="00F63B52" w:rsidRDefault="00F63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9EA284A" w14:textId="77777777" w:rsidR="00F63B52" w:rsidRDefault="00F63B52" w:rsidP="00F63B52">
      <w:pPr>
        <w:spacing w:before="120"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table, the numbers in the gender, denomination, and church attendance columns represent the following:</w:t>
      </w:r>
    </w:p>
    <w:p w14:paraId="37188263" w14:textId="77777777" w:rsidR="00F63B52" w:rsidRDefault="00F63B52" w:rsidP="00F63B52">
      <w:pPr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Gender</w:t>
      </w:r>
    </w:p>
    <w:p w14:paraId="424EF232" w14:textId="77777777" w:rsidR="00F63B52" w:rsidRDefault="00F63B52" w:rsidP="00F63B52">
      <w:pPr>
        <w:numPr>
          <w:ilvl w:val="0"/>
          <w:numId w:val="3"/>
        </w:numPr>
        <w:spacing w:before="120"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Male</w:t>
      </w:r>
    </w:p>
    <w:p w14:paraId="69AE4705" w14:textId="77777777" w:rsidR="00F63B52" w:rsidRDefault="00F63B52" w:rsidP="00F63B52">
      <w:pPr>
        <w:numPr>
          <w:ilvl w:val="0"/>
          <w:numId w:val="3"/>
        </w:numPr>
        <w:spacing w:before="120"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Female</w:t>
      </w:r>
    </w:p>
    <w:p w14:paraId="5DE7895E" w14:textId="752877DA" w:rsidR="00F63B52" w:rsidRDefault="00F63B52" w:rsidP="00F63B52">
      <w:pPr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Denomination</w:t>
      </w:r>
    </w:p>
    <w:p w14:paraId="168DD356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Episcopal</w:t>
      </w:r>
    </w:p>
    <w:p w14:paraId="59F14B34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Lutheran</w:t>
      </w:r>
    </w:p>
    <w:p w14:paraId="18DEF63D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Methodist</w:t>
      </w:r>
    </w:p>
    <w:p w14:paraId="3C994EAA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Presbyterian</w:t>
      </w:r>
    </w:p>
    <w:p w14:paraId="606B94B1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Other Mainline Protestant</w:t>
      </w:r>
    </w:p>
    <w:p w14:paraId="1A342857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Baptist</w:t>
      </w:r>
    </w:p>
    <w:p w14:paraId="5DFC4382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Other Evangelical Protestant</w:t>
      </w:r>
    </w:p>
    <w:p w14:paraId="31B6AB05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Pentecostal</w:t>
      </w:r>
    </w:p>
    <w:p w14:paraId="47CB9BA8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Charismatic</w:t>
      </w:r>
    </w:p>
    <w:p w14:paraId="691F68C0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Non-Denominational</w:t>
      </w:r>
    </w:p>
    <w:p w14:paraId="75027D17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Catholic</w:t>
      </w:r>
    </w:p>
    <w:p w14:paraId="7B85D868" w14:textId="77777777" w:rsidR="00F63B52" w:rsidRDefault="00F63B52" w:rsidP="00F63B52">
      <w:pPr>
        <w:pStyle w:val="BodyTextIndent"/>
        <w:numPr>
          <w:ilvl w:val="0"/>
          <w:numId w:val="4"/>
        </w:numPr>
        <w:spacing w:before="120"/>
        <w:ind w:left="1440" w:hanging="180"/>
      </w:pPr>
      <w:r>
        <w:t>Other</w:t>
      </w:r>
    </w:p>
    <w:p w14:paraId="58CC1420" w14:textId="77777777" w:rsidR="00F63B52" w:rsidRDefault="00F63B52" w:rsidP="00F63B52">
      <w:pPr>
        <w:pStyle w:val="BodyTextIndent"/>
        <w:spacing w:before="120"/>
        <w:ind w:left="720"/>
        <w:rPr>
          <w:b/>
        </w:rPr>
      </w:pPr>
      <w:r>
        <w:rPr>
          <w:b/>
        </w:rPr>
        <w:t>Church Attendance</w:t>
      </w:r>
    </w:p>
    <w:p w14:paraId="282D03B1" w14:textId="77777777" w:rsidR="00F63B52" w:rsidRDefault="00F63B52" w:rsidP="00F63B52">
      <w:pPr>
        <w:pStyle w:val="BodyTextIndent"/>
        <w:numPr>
          <w:ilvl w:val="0"/>
          <w:numId w:val="5"/>
        </w:numPr>
        <w:spacing w:before="120"/>
        <w:ind w:left="1440"/>
      </w:pPr>
      <w:r>
        <w:t>Less than once a month</w:t>
      </w:r>
    </w:p>
    <w:p w14:paraId="61F35EA3" w14:textId="77777777" w:rsidR="00F63B52" w:rsidRDefault="00F63B52" w:rsidP="00F63B52">
      <w:pPr>
        <w:pStyle w:val="BodyTextIndent"/>
        <w:numPr>
          <w:ilvl w:val="0"/>
          <w:numId w:val="5"/>
        </w:numPr>
        <w:spacing w:before="120"/>
        <w:ind w:left="1440"/>
      </w:pPr>
      <w:r>
        <w:t>Once a month</w:t>
      </w:r>
    </w:p>
    <w:p w14:paraId="50827C0A" w14:textId="77777777" w:rsidR="00F63B52" w:rsidRDefault="00F63B52" w:rsidP="00F63B52">
      <w:pPr>
        <w:pStyle w:val="BodyTextIndent"/>
        <w:numPr>
          <w:ilvl w:val="0"/>
          <w:numId w:val="5"/>
        </w:numPr>
        <w:spacing w:before="120"/>
        <w:ind w:left="1440"/>
      </w:pPr>
      <w:r>
        <w:t>A few times a month</w:t>
      </w:r>
    </w:p>
    <w:p w14:paraId="38DD69E5" w14:textId="77777777" w:rsidR="00F63B52" w:rsidRDefault="00F63B52" w:rsidP="00F63B52">
      <w:pPr>
        <w:pStyle w:val="BodyTextIndent"/>
        <w:numPr>
          <w:ilvl w:val="0"/>
          <w:numId w:val="5"/>
        </w:numPr>
        <w:spacing w:before="120"/>
        <w:ind w:left="1440"/>
      </w:pPr>
      <w:r>
        <w:t>Once a week</w:t>
      </w:r>
    </w:p>
    <w:p w14:paraId="21343D00" w14:textId="77777777" w:rsidR="00F63B52" w:rsidRDefault="00F63B52" w:rsidP="00F63B52">
      <w:pPr>
        <w:pStyle w:val="BodyTextIndent"/>
        <w:numPr>
          <w:ilvl w:val="0"/>
          <w:numId w:val="5"/>
        </w:numPr>
        <w:spacing w:before="120"/>
        <w:ind w:left="1440"/>
      </w:pPr>
      <w:r>
        <w:t>Twice a week</w:t>
      </w:r>
    </w:p>
    <w:p w14:paraId="6C14F56D" w14:textId="77777777" w:rsidR="00F63B52" w:rsidRDefault="00F63B52" w:rsidP="00F63B52">
      <w:pPr>
        <w:pStyle w:val="BodyTextIndent"/>
        <w:numPr>
          <w:ilvl w:val="0"/>
          <w:numId w:val="5"/>
        </w:numPr>
        <w:spacing w:before="120"/>
        <w:ind w:left="1440"/>
      </w:pPr>
      <w:r>
        <w:t>Three or more times a week</w:t>
      </w:r>
    </w:p>
    <w:p w14:paraId="7B183AEC" w14:textId="77777777" w:rsidR="00F63B52" w:rsidRDefault="00F63B52" w:rsidP="00F63B52">
      <w:pPr>
        <w:pStyle w:val="LightGrid-Accent3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results of a recent survey indicate that the average new car costs $23,000, with a standard deviation of $3,500. The price of cars is normally distributed.</w:t>
      </w:r>
    </w:p>
    <w:p w14:paraId="6B997854" w14:textId="77777777" w:rsidR="00F63B52" w:rsidRDefault="00F63B52" w:rsidP="00F63B52">
      <w:pPr>
        <w:pStyle w:val="LightGrid-Accent31"/>
        <w:numPr>
          <w:ilvl w:val="0"/>
          <w:numId w:val="6"/>
        </w:numPr>
        <w:spacing w:before="120" w:after="0" w:line="240" w:lineRule="auto"/>
        <w:ind w:left="1170" w:hanging="450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What is a Z score for a car with a price of $33,000?</w:t>
      </w:r>
    </w:p>
    <w:p w14:paraId="79AA0D72" w14:textId="77777777" w:rsidR="00175D12" w:rsidRDefault="00175D12" w:rsidP="00175D12">
      <w:pPr>
        <w:pStyle w:val="LightGrid-Accent31"/>
        <w:spacing w:before="120" w:after="0" w:line="240" w:lineRule="auto"/>
        <w:ind w:left="1170"/>
        <w:rPr>
          <w:rFonts w:ascii="Times New Roman" w:hAnsi="Times New Roman"/>
          <w:sz w:val="24"/>
          <w:szCs w:val="24"/>
          <w:lang w:eastAsia="ja-JP"/>
        </w:rPr>
      </w:pPr>
    </w:p>
    <w:p w14:paraId="0BD2D404" w14:textId="77777777" w:rsidR="00F63B52" w:rsidRDefault="00F63B52" w:rsidP="00F63B52">
      <w:pPr>
        <w:pStyle w:val="LightGrid-Accent31"/>
        <w:numPr>
          <w:ilvl w:val="0"/>
          <w:numId w:val="6"/>
        </w:numPr>
        <w:spacing w:before="120" w:after="0" w:line="24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What is a Z score for a car with a price of </w:t>
      </w:r>
      <w:r>
        <w:rPr>
          <w:rFonts w:ascii="Times New Roman" w:hAnsi="Times New Roman"/>
          <w:sz w:val="24"/>
          <w:szCs w:val="24"/>
        </w:rPr>
        <w:t>$30,000</w:t>
      </w:r>
      <w:r>
        <w:rPr>
          <w:rFonts w:ascii="Times New Roman" w:hAnsi="Times New Roman"/>
          <w:sz w:val="24"/>
          <w:szCs w:val="24"/>
          <w:lang w:eastAsia="ja-JP"/>
        </w:rPr>
        <w:t>?</w:t>
      </w:r>
    </w:p>
    <w:p w14:paraId="321C4BD6" w14:textId="77777777" w:rsidR="00175D12" w:rsidRDefault="00175D12" w:rsidP="00175D12">
      <w:pPr>
        <w:pStyle w:val="LightGrid-Accent31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029614EE" w14:textId="77777777" w:rsidR="00F63B52" w:rsidRDefault="00F63B52" w:rsidP="00F63B52">
      <w:pPr>
        <w:pStyle w:val="LightGrid-Accent31"/>
        <w:numPr>
          <w:ilvl w:val="0"/>
          <w:numId w:val="6"/>
        </w:numPr>
        <w:spacing w:before="120" w:after="0" w:line="24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what percentile rank is a car that sold for $30,000?</w:t>
      </w:r>
    </w:p>
    <w:p w14:paraId="52ADAD2D" w14:textId="77777777" w:rsidR="005B5C5E" w:rsidRDefault="005B5C5E" w:rsidP="005D5D56">
      <w:pPr>
        <w:pStyle w:val="LightGrid-Accent31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BD97276" w14:textId="77777777" w:rsidR="00F63B52" w:rsidRDefault="00F63B52" w:rsidP="00F63B52">
      <w:pPr>
        <w:pStyle w:val="LightGrid-Accent31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one elementary school, 200 students are tested on the subjects of math and English. The table below shows the mean and standard deviation for each subject.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2951"/>
        <w:gridCol w:w="2949"/>
      </w:tblGrid>
      <w:tr w:rsidR="00F63B52" w14:paraId="29235631" w14:textId="77777777" w:rsidTr="00F63B52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04EB" w14:textId="77777777" w:rsidR="00F63B52" w:rsidRDefault="00F63B52">
            <w:pPr>
              <w:pStyle w:val="LightGrid-Accent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5C26" w14:textId="77777777" w:rsidR="00F63B52" w:rsidRDefault="00F63B52">
            <w:pPr>
              <w:pStyle w:val="LightGrid-Accent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0129" w14:textId="77777777" w:rsidR="00F63B52" w:rsidRDefault="00F63B52">
            <w:pPr>
              <w:pStyle w:val="LightGrid-Accent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SD</w:t>
            </w:r>
          </w:p>
        </w:tc>
      </w:tr>
      <w:tr w:rsidR="00F63B52" w14:paraId="7B1C9606" w14:textId="77777777" w:rsidTr="00F63B52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E568A" w14:textId="77777777" w:rsidR="00F63B52" w:rsidRDefault="00F63B52">
            <w:pPr>
              <w:pStyle w:val="LightGrid-Accent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C392" w14:textId="77777777" w:rsidR="00F63B52" w:rsidRDefault="00F63B52">
            <w:pPr>
              <w:pStyle w:val="LightGrid-Accent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745" w14:textId="77777777" w:rsidR="00F63B52" w:rsidRDefault="00F63B52">
            <w:pPr>
              <w:pStyle w:val="LightGrid-Accent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</w:tr>
      <w:tr w:rsidR="00F63B52" w14:paraId="29FE2B24" w14:textId="77777777" w:rsidTr="00F63B52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5AB8" w14:textId="77777777" w:rsidR="00F63B52" w:rsidRDefault="00F63B52">
            <w:pPr>
              <w:pStyle w:val="LightGrid-Accent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061C" w14:textId="77777777" w:rsidR="00F63B52" w:rsidRDefault="00F63B52">
            <w:pPr>
              <w:pStyle w:val="LightGrid-Accent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1BAA" w14:textId="77777777" w:rsidR="00F63B52" w:rsidRDefault="00F63B52">
            <w:pPr>
              <w:pStyle w:val="LightGrid-Accent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</w:tbl>
    <w:p w14:paraId="16C9CA97" w14:textId="77777777" w:rsidR="00F63B52" w:rsidRDefault="00F63B52" w:rsidP="00F63B52">
      <w:pPr>
        <w:pStyle w:val="LightGrid-Accent31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student’s math score was 70 and the same student’s English score was 84. On which exam did the student do better?</w:t>
      </w:r>
    </w:p>
    <w:p w14:paraId="566DB368" w14:textId="77777777" w:rsidR="005D5D56" w:rsidRDefault="005D5D56" w:rsidP="00F63B52">
      <w:pPr>
        <w:pStyle w:val="LightGrid-Accent31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49889198" w14:textId="77777777" w:rsidR="00F63B52" w:rsidRDefault="00F63B52" w:rsidP="00F63B52">
      <w:pPr>
        <w:pStyle w:val="LightGrid-Accent3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you administered an anxiety test to a large sample of people and obtained normally distributed scores with a mean of 45 and a standard deviation of 4. Do not use the web calculator to answer the following questions. Instead, use the Z distribution table below and Appendix A in the Jackson text.</w:t>
      </w:r>
    </w:p>
    <w:p w14:paraId="174654E1" w14:textId="77777777" w:rsidR="00F63B52" w:rsidRDefault="00F63B52" w:rsidP="00F63B52">
      <w:pPr>
        <w:pStyle w:val="LightGrid-Accent3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Andrew scored 45 on this test, what is his Z score?</w:t>
      </w:r>
    </w:p>
    <w:p w14:paraId="0032FB5B" w14:textId="77777777" w:rsidR="00D769D2" w:rsidRDefault="00D769D2" w:rsidP="00D769D2">
      <w:pPr>
        <w:pStyle w:val="LightGrid-Accent31"/>
        <w:spacing w:before="120"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3EE18DB4" w14:textId="77777777" w:rsidR="00F63B52" w:rsidRDefault="00F63B52" w:rsidP="00D769D2">
      <w:pPr>
        <w:pStyle w:val="LightGrid-Accent3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Anna scored 30 on this test, what is her Z score?</w:t>
      </w:r>
    </w:p>
    <w:p w14:paraId="6E05FC58" w14:textId="77777777" w:rsidR="00D769D2" w:rsidRDefault="00D769D2" w:rsidP="005D5D56">
      <w:pPr>
        <w:pStyle w:val="LightGrid-Accent31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6AEAEE8" w14:textId="77777777" w:rsidR="00F63B52" w:rsidRDefault="00F63B52" w:rsidP="00F63B52">
      <w:pPr>
        <w:pStyle w:val="LightGrid-Accent3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If Bill’s Z score was 1.5, what is his real score on this test?</w:t>
      </w:r>
    </w:p>
    <w:p w14:paraId="2678ECB3" w14:textId="77777777" w:rsidR="00E216EE" w:rsidRDefault="00E216EE" w:rsidP="00E216EE">
      <w:pPr>
        <w:pStyle w:val="LightGrid-Accent31"/>
        <w:spacing w:before="120"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14:paraId="081D5098" w14:textId="77777777" w:rsidR="00F63B52" w:rsidRDefault="00F63B52" w:rsidP="00F63B52">
      <w:pPr>
        <w:pStyle w:val="LightGrid-Accent3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200 students in a sample. How many of these students will have scores that fall under the score of 4</w:t>
      </w:r>
      <w:r>
        <w:rPr>
          <w:rFonts w:ascii="Times New Roman" w:hAnsi="Times New Roman"/>
          <w:sz w:val="24"/>
          <w:szCs w:val="24"/>
          <w:lang w:eastAsia="ja-JP"/>
        </w:rPr>
        <w:t>1</w:t>
      </w:r>
      <w:r>
        <w:rPr>
          <w:rFonts w:ascii="Times New Roman" w:hAnsi="Times New Roman"/>
          <w:sz w:val="24"/>
          <w:szCs w:val="24"/>
        </w:rPr>
        <w:t>?</w:t>
      </w:r>
    </w:p>
    <w:p w14:paraId="67A98838" w14:textId="77777777" w:rsidR="00A94DBC" w:rsidRDefault="00A94DBC" w:rsidP="00B37750">
      <w:pPr>
        <w:pStyle w:val="LightGrid-Accent31"/>
        <w:spacing w:before="120"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14:paraId="6DDBC49A" w14:textId="77777777" w:rsidR="00A94DBC" w:rsidRPr="00B37750" w:rsidRDefault="00A94DBC" w:rsidP="00B37750">
      <w:pPr>
        <w:pStyle w:val="LightGrid-Accent31"/>
        <w:spacing w:before="120"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14:paraId="2312363E" w14:textId="77777777" w:rsidR="00F63B52" w:rsidRDefault="00F63B52" w:rsidP="00F63B52">
      <w:pPr>
        <w:pStyle w:val="LightGrid-Accent31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DF6E9C" wp14:editId="5AA3117D">
            <wp:extent cx="5949950" cy="339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7AA64" w14:textId="77777777" w:rsidR="00F63B52" w:rsidRDefault="00F63B52" w:rsidP="00F63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Caption:</w:t>
      </w:r>
      <w:r>
        <w:rPr>
          <w:rFonts w:ascii="Times New Roman" w:hAnsi="Times New Roman"/>
          <w:sz w:val="24"/>
          <w:szCs w:val="24"/>
        </w:rPr>
        <w:t xml:space="preserve"> The Normal Distribution Curve.</w:t>
      </w:r>
    </w:p>
    <w:p w14:paraId="7D1064D6" w14:textId="77777777" w:rsidR="00F63B52" w:rsidRDefault="00F63B52" w:rsidP="00F63B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Normal Distribution”, ©2007, used under a creative commons attribution- Share alike 3.0 </w:t>
      </w:r>
      <w:proofErr w:type="spellStart"/>
      <w:r>
        <w:rPr>
          <w:rFonts w:ascii="Times New Roman" w:hAnsi="Times New Roman"/>
          <w:sz w:val="24"/>
          <w:szCs w:val="24"/>
        </w:rPr>
        <w:t>unported</w:t>
      </w:r>
      <w:proofErr w:type="spellEnd"/>
      <w:r>
        <w:rPr>
          <w:rFonts w:ascii="Times New Roman" w:hAnsi="Times New Roman"/>
          <w:sz w:val="24"/>
          <w:szCs w:val="24"/>
        </w:rPr>
        <w:t xml:space="preserve"> license with address: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http://commons.wikimedia.org/wiki/File:The_Normal_Distribution.svg</w:t>
        </w:r>
      </w:hyperlink>
      <w:r>
        <w:rPr>
          <w:rFonts w:ascii="Times New Roman" w:hAnsi="Times New Roman"/>
          <w:sz w:val="24"/>
          <w:szCs w:val="24"/>
        </w:rPr>
        <w:t xml:space="preserve">. Retrieved from: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http://commons.wikimedia.org/wiki/File:The_Normal_Distribution.svg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8F973E1" w14:textId="77777777" w:rsidR="00F63B52" w:rsidRDefault="00F63B52" w:rsidP="00F63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5DF"/>
    <w:multiLevelType w:val="hybridMultilevel"/>
    <w:tmpl w:val="D8108AC2"/>
    <w:lvl w:ilvl="0" w:tplc="5D948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137AE"/>
    <w:multiLevelType w:val="hybridMultilevel"/>
    <w:tmpl w:val="184C9FC4"/>
    <w:lvl w:ilvl="0" w:tplc="2BA8149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E267E"/>
    <w:multiLevelType w:val="hybridMultilevel"/>
    <w:tmpl w:val="A65CC596"/>
    <w:lvl w:ilvl="0" w:tplc="AC56E15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200F"/>
    <w:multiLevelType w:val="hybridMultilevel"/>
    <w:tmpl w:val="4EF0A518"/>
    <w:lvl w:ilvl="0" w:tplc="F40034C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2B89"/>
    <w:multiLevelType w:val="hybridMultilevel"/>
    <w:tmpl w:val="72B4DCBA"/>
    <w:lvl w:ilvl="0" w:tplc="F814C836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73C2FE7"/>
    <w:multiLevelType w:val="hybridMultilevel"/>
    <w:tmpl w:val="ADAADD7E"/>
    <w:lvl w:ilvl="0" w:tplc="EF728D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0E1E"/>
    <w:multiLevelType w:val="hybridMultilevel"/>
    <w:tmpl w:val="C7243D7C"/>
    <w:lvl w:ilvl="0" w:tplc="367C95F0">
      <w:start w:val="1"/>
      <w:numFmt w:val="decimal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6C81624"/>
    <w:multiLevelType w:val="hybridMultilevel"/>
    <w:tmpl w:val="F08852A2"/>
    <w:lvl w:ilvl="0" w:tplc="D188E006">
      <w:start w:val="4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52"/>
    <w:rsid w:val="00040651"/>
    <w:rsid w:val="00175D12"/>
    <w:rsid w:val="00321542"/>
    <w:rsid w:val="005B5C5E"/>
    <w:rsid w:val="005D02D7"/>
    <w:rsid w:val="005D5D56"/>
    <w:rsid w:val="006E10BA"/>
    <w:rsid w:val="007A4B05"/>
    <w:rsid w:val="008E5819"/>
    <w:rsid w:val="00A94DBC"/>
    <w:rsid w:val="00B37750"/>
    <w:rsid w:val="00C46F32"/>
    <w:rsid w:val="00D17940"/>
    <w:rsid w:val="00D73739"/>
    <w:rsid w:val="00D769D2"/>
    <w:rsid w:val="00E216EE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4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52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3B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63B52"/>
    <w:pPr>
      <w:spacing w:after="0" w:line="240" w:lineRule="auto"/>
      <w:ind w:lef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3B52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F63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D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56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52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3B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63B52"/>
    <w:pPr>
      <w:spacing w:after="0" w:line="240" w:lineRule="auto"/>
      <w:ind w:lef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3B52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F63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D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56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ommons.wikimedia.org/wiki/File:The_Normal_Distribution.svg" TargetMode="External"/><Relationship Id="rId8" Type="http://schemas.openxmlformats.org/officeDocument/2006/relationships/hyperlink" Target="http://commons.wikimedia.org/wiki/File:The_Normal_Distribution.sv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497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Siew-Ching Pye</cp:lastModifiedBy>
  <cp:revision>4</cp:revision>
  <dcterms:created xsi:type="dcterms:W3CDTF">2018-07-14T00:51:00Z</dcterms:created>
  <dcterms:modified xsi:type="dcterms:W3CDTF">2018-07-14T01:17:00Z</dcterms:modified>
</cp:coreProperties>
</file>