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43" w:rsidRDefault="00115F43" w:rsidP="00AA7810">
      <w:hyperlink r:id="rId4" w:history="1">
        <w:r w:rsidRPr="009A73FC">
          <w:rPr>
            <w:rStyle w:val="Hyperkobling"/>
          </w:rPr>
          <w:t>http://ramanujan.math.trinity.edu/wtrench/texts/TRENCH_LAGRANGE_MULTIPLIERS.PDF</w:t>
        </w:r>
      </w:hyperlink>
    </w:p>
    <w:p w:rsidR="00115F43" w:rsidRDefault="00115F43" w:rsidP="00AA7810">
      <w:r>
        <w:t>the extrema subject to two constraints is on page 11 in the link above</w:t>
      </w:r>
    </w:p>
    <w:p w:rsidR="00AA7810" w:rsidRDefault="00AA7810" w:rsidP="00AA7810">
      <w:r>
        <w:rPr>
          <w:noProof/>
          <w:lang w:eastAsia="nb-NO"/>
        </w:rPr>
        <w:drawing>
          <wp:inline distT="0" distB="0" distL="0" distR="0" wp14:anchorId="1036F844" wp14:editId="27DEFA02">
            <wp:extent cx="5753100" cy="2381250"/>
            <wp:effectExtent l="0" t="0" r="0" b="0"/>
            <wp:docPr id="107" name="Bild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10" w:rsidRDefault="00AA7810" w:rsidP="00AA7810">
      <w:r>
        <w:rPr>
          <w:noProof/>
          <w:lang w:eastAsia="nb-NO"/>
        </w:rPr>
        <w:drawing>
          <wp:inline distT="0" distB="0" distL="0" distR="0">
            <wp:extent cx="5753100" cy="2524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43" w:rsidRPr="00227153" w:rsidRDefault="00115F43" w:rsidP="00AA7810">
      <w:pPr>
        <w:rPr>
          <w:color w:val="FF0000"/>
        </w:rPr>
      </w:pPr>
      <w:r w:rsidRPr="00227153">
        <w:rPr>
          <w:color w:val="FF0000"/>
        </w:rPr>
        <w:t>Can you point where all the mathematical notation underlined with violet above is in the implicit function since they use that proof</w:t>
      </w:r>
      <w:r w:rsidR="00227153">
        <w:rPr>
          <w:color w:val="FF0000"/>
        </w:rPr>
        <w:t>. That is show where h</w:t>
      </w:r>
      <w:r w:rsidR="00227153">
        <w:rPr>
          <w:color w:val="FF0000"/>
          <w:vertAlign w:val="subscript"/>
        </w:rPr>
        <w:t xml:space="preserve">1 </w:t>
      </w:r>
      <w:r w:rsidR="00227153">
        <w:rPr>
          <w:color w:val="FF0000"/>
        </w:rPr>
        <w:t>h</w:t>
      </w:r>
      <w:r w:rsidR="00227153">
        <w:rPr>
          <w:color w:val="FF0000"/>
          <w:vertAlign w:val="subscript"/>
        </w:rPr>
        <w:t>2</w:t>
      </w:r>
      <w:r w:rsidR="00227153">
        <w:rPr>
          <w:color w:val="FF0000"/>
        </w:rPr>
        <w:t xml:space="preserve">, </w:t>
      </w:r>
      <w:r w:rsidR="00227153">
        <w:rPr>
          <w:b/>
          <w:color w:val="FF0000"/>
        </w:rPr>
        <w:t>U</w:t>
      </w:r>
      <w:r w:rsidR="00227153">
        <w:rPr>
          <w:color w:val="FF0000"/>
        </w:rPr>
        <w:t>, x</w:t>
      </w:r>
      <w:r w:rsidR="00227153">
        <w:rPr>
          <w:color w:val="FF0000"/>
          <w:vertAlign w:val="subscript"/>
        </w:rPr>
        <w:t>10</w:t>
      </w:r>
      <w:r w:rsidR="00227153">
        <w:rPr>
          <w:color w:val="FF0000"/>
        </w:rPr>
        <w:t>, x</w:t>
      </w:r>
      <w:r w:rsidR="00227153">
        <w:rPr>
          <w:color w:val="FF0000"/>
          <w:vertAlign w:val="subscript"/>
        </w:rPr>
        <w:t>20</w:t>
      </w:r>
      <w:r w:rsidR="00227153">
        <w:rPr>
          <w:color w:val="FF0000"/>
        </w:rPr>
        <w:t xml:space="preserve">, N and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color w:val="FF0000"/>
              </w:rPr>
              <m:t>R</m:t>
            </m:r>
          </m:e>
          <m:sup>
            <m:r>
              <w:rPr>
                <w:rFonts w:ascii="Cambria Math" w:hAnsi="Cambria Math"/>
                <w:color w:val="FF0000"/>
              </w:rPr>
              <m:t>n-2</m:t>
            </m:r>
          </m:sup>
        </m:sSup>
      </m:oMath>
      <w:r w:rsidR="00786F03">
        <w:rPr>
          <w:rFonts w:eastAsiaTheme="minorEastAsia"/>
          <w:color w:val="FF0000"/>
        </w:rPr>
        <w:t xml:space="preserve"> is in the general formulatio</w:t>
      </w:r>
      <w:r w:rsidR="00ED41DC">
        <w:rPr>
          <w:rFonts w:eastAsiaTheme="minorEastAsia"/>
          <w:color w:val="FF0000"/>
        </w:rPr>
        <w:t>n</w:t>
      </w:r>
      <w:r w:rsidR="00786F03">
        <w:rPr>
          <w:rFonts w:eastAsiaTheme="minorEastAsia"/>
          <w:color w:val="FF0000"/>
        </w:rPr>
        <w:t xml:space="preserve"> of the implicit function theorem</w:t>
      </w:r>
      <w:r w:rsidR="00ED41DC">
        <w:rPr>
          <w:rFonts w:eastAsiaTheme="minorEastAsia"/>
          <w:color w:val="FF0000"/>
        </w:rPr>
        <w:t xml:space="preserve"> And why have they defined h</w:t>
      </w:r>
      <w:r w:rsidR="00ED41DC">
        <w:rPr>
          <w:rFonts w:eastAsiaTheme="minorEastAsia"/>
          <w:color w:val="FF0000"/>
          <w:vertAlign w:val="subscript"/>
        </w:rPr>
        <w:t>2</w:t>
      </w:r>
      <w:r w:rsidR="00ED41DC">
        <w:rPr>
          <w:rFonts w:eastAsiaTheme="minorEastAsia"/>
          <w:color w:val="FF0000"/>
        </w:rPr>
        <w:t>=h</w:t>
      </w:r>
      <w:r w:rsidR="00ED41DC">
        <w:rPr>
          <w:rFonts w:eastAsiaTheme="minorEastAsia"/>
          <w:color w:val="FF0000"/>
          <w:vertAlign w:val="subscript"/>
        </w:rPr>
        <w:t>1</w:t>
      </w:r>
      <w:r w:rsidR="00ED41DC">
        <w:rPr>
          <w:rFonts w:eastAsiaTheme="minorEastAsia"/>
          <w:color w:val="FF0000"/>
        </w:rPr>
        <w:t>?</w:t>
      </w:r>
      <w:bookmarkStart w:id="0" w:name="_GoBack"/>
      <w:bookmarkEnd w:id="0"/>
      <w:r w:rsidRPr="00227153">
        <w:rPr>
          <w:color w:val="FF0000"/>
        </w:rPr>
        <w:t>:</w:t>
      </w:r>
    </w:p>
    <w:p w:rsidR="00AA7810" w:rsidRDefault="00AA7810" w:rsidP="00AA7810"/>
    <w:p w:rsidR="00AA7810" w:rsidRDefault="00AA7810" w:rsidP="00AA7810">
      <w:pPr>
        <w:shd w:val="clear" w:color="auto" w:fill="00B0F0"/>
      </w:pPr>
      <w:r>
        <w:rPr>
          <w:noProof/>
          <w:lang w:eastAsia="nb-NO"/>
        </w:rPr>
        <w:drawing>
          <wp:inline distT="0" distB="0" distL="0" distR="0" wp14:anchorId="74D1029E" wp14:editId="115E4C8E">
            <wp:extent cx="5772150" cy="1657350"/>
            <wp:effectExtent l="0" t="0" r="0" b="0"/>
            <wp:docPr id="150" name="Bild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10" w:rsidRDefault="00AA7810" w:rsidP="00AA7810">
      <w:pPr>
        <w:shd w:val="clear" w:color="auto" w:fill="00B0F0"/>
      </w:pPr>
    </w:p>
    <w:p w:rsidR="00115F43" w:rsidRDefault="00115F43">
      <w:r>
        <w:lastRenderedPageBreak/>
        <w:t>Search for the theorem in this link if you want to see more from the implicit function theorem. It is on page 420</w:t>
      </w:r>
    </w:p>
    <w:p w:rsidR="00AA5A27" w:rsidRDefault="00115F43">
      <w:r w:rsidRPr="00115F43">
        <w:t>http://ramanujan.math.trinity.edu/wtrench/texts/TRENCH_REAL_ANALYSIS.PDF</w:t>
      </w:r>
    </w:p>
    <w:sectPr w:rsidR="00A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0"/>
    <w:rsid w:val="00115F43"/>
    <w:rsid w:val="00227153"/>
    <w:rsid w:val="00786F03"/>
    <w:rsid w:val="00AA7810"/>
    <w:rsid w:val="00CA43D6"/>
    <w:rsid w:val="00E716B5"/>
    <w:rsid w:val="00E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0589-B655-432B-83B0-60ABB3E5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1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5F43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27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ramanujan.math.trinity.edu/wtrench/texts/TRENCH_LAGRANGE_MULTIPLIER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torfho</dc:creator>
  <cp:keywords/>
  <dc:description/>
  <cp:lastModifiedBy>torfho</cp:lastModifiedBy>
  <cp:revision>2</cp:revision>
  <cp:lastPrinted>2014-12-06T21:21:00Z</cp:lastPrinted>
  <dcterms:created xsi:type="dcterms:W3CDTF">2014-12-06T20:46:00Z</dcterms:created>
  <dcterms:modified xsi:type="dcterms:W3CDTF">2014-12-06T21:34:00Z</dcterms:modified>
</cp:coreProperties>
</file>