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9D4" w:rsidRDefault="0072712A" w:rsidP="0072712A">
      <w:pPr>
        <w:spacing w:after="0" w:line="240" w:lineRule="auto"/>
        <w:jc w:val="center"/>
        <w:rPr>
          <w:b/>
        </w:rPr>
      </w:pPr>
      <w:r>
        <w:rPr>
          <w:b/>
        </w:rPr>
        <w:t>Statement of Cash Flows</w:t>
      </w:r>
    </w:p>
    <w:p w:rsidR="0072712A" w:rsidRDefault="0072712A" w:rsidP="0072712A">
      <w:pPr>
        <w:spacing w:after="0" w:line="240" w:lineRule="auto"/>
        <w:jc w:val="center"/>
        <w:rPr>
          <w:b/>
        </w:rPr>
      </w:pPr>
      <w:r>
        <w:rPr>
          <w:b/>
        </w:rPr>
        <w:t>Indirect Method</w:t>
      </w:r>
    </w:p>
    <w:p w:rsidR="0072712A" w:rsidRDefault="0072712A" w:rsidP="0072712A">
      <w:pPr>
        <w:spacing w:after="0" w:line="240" w:lineRule="auto"/>
        <w:jc w:val="center"/>
        <w:rPr>
          <w:b/>
        </w:rPr>
      </w:pPr>
      <w:r>
        <w:rPr>
          <w:b/>
        </w:rPr>
        <w:t>For the Year Ended December 31, 2013</w:t>
      </w:r>
    </w:p>
    <w:p w:rsidR="0072712A" w:rsidRDefault="0072712A" w:rsidP="0072712A">
      <w:pPr>
        <w:spacing w:after="0" w:line="240" w:lineRule="auto"/>
        <w:rPr>
          <w:b/>
        </w:rPr>
      </w:pPr>
    </w:p>
    <w:p w:rsidR="0072712A" w:rsidRDefault="0072712A" w:rsidP="0072712A">
      <w:pPr>
        <w:spacing w:after="0" w:line="240" w:lineRule="auto"/>
        <w:rPr>
          <w:b/>
        </w:rPr>
      </w:pPr>
      <w:r>
        <w:rPr>
          <w:b/>
        </w:rPr>
        <w:t>Cash Flows from Operating Activities:</w:t>
      </w:r>
    </w:p>
    <w:p w:rsidR="0072712A" w:rsidRDefault="0072712A" w:rsidP="0072712A">
      <w:pPr>
        <w:spacing w:after="0" w:line="240" w:lineRule="auto"/>
        <w:rPr>
          <w:b/>
        </w:rPr>
      </w:pPr>
      <w:r>
        <w:rPr>
          <w:b/>
        </w:rPr>
        <w:tab/>
        <w:t>Net Income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$100,000</w:t>
      </w:r>
    </w:p>
    <w:p w:rsidR="0072712A" w:rsidRDefault="0072712A" w:rsidP="0072712A">
      <w:pPr>
        <w:spacing w:after="0" w:line="240" w:lineRule="auto"/>
        <w:rPr>
          <w:b/>
        </w:rPr>
      </w:pPr>
      <w:r>
        <w:rPr>
          <w:b/>
        </w:rPr>
        <w:t>Adjustments to reconcile net income to net cash provided by Operating Activities:</w:t>
      </w:r>
    </w:p>
    <w:p w:rsidR="0072712A" w:rsidRDefault="0072712A" w:rsidP="0072712A">
      <w:pPr>
        <w:spacing w:after="0" w:line="240" w:lineRule="auto"/>
        <w:rPr>
          <w:b/>
        </w:rPr>
      </w:pPr>
      <w:r>
        <w:rPr>
          <w:b/>
        </w:rPr>
        <w:tab/>
        <w:t>Depreciation Expense – Equipment</w:t>
      </w:r>
      <w:r>
        <w:rPr>
          <w:b/>
        </w:rPr>
        <w:tab/>
      </w:r>
      <w:r>
        <w:rPr>
          <w:b/>
        </w:rPr>
        <w:tab/>
        <w:t>$33,000</w:t>
      </w:r>
    </w:p>
    <w:p w:rsidR="0072712A" w:rsidRDefault="0072712A" w:rsidP="0072712A">
      <w:pPr>
        <w:spacing w:after="0" w:line="240" w:lineRule="auto"/>
        <w:rPr>
          <w:b/>
        </w:rPr>
      </w:pPr>
      <w:r>
        <w:rPr>
          <w:b/>
        </w:rPr>
        <w:tab/>
        <w:t>Depreciation Expense – Building</w:t>
      </w:r>
      <w:r>
        <w:rPr>
          <w:b/>
        </w:rPr>
        <w:tab/>
      </w:r>
      <w:r>
        <w:rPr>
          <w:b/>
        </w:rPr>
        <w:tab/>
        <w:t>$21,000</w:t>
      </w:r>
    </w:p>
    <w:p w:rsidR="0072712A" w:rsidRDefault="0072712A" w:rsidP="0072712A">
      <w:pPr>
        <w:spacing w:after="0" w:line="240" w:lineRule="auto"/>
        <w:rPr>
          <w:b/>
        </w:rPr>
      </w:pPr>
      <w:r>
        <w:rPr>
          <w:b/>
        </w:rPr>
        <w:tab/>
        <w:t>Loss on Sale of Equipment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$3,000</w:t>
      </w:r>
    </w:p>
    <w:p w:rsidR="0072712A" w:rsidRDefault="0072712A" w:rsidP="0072712A">
      <w:pPr>
        <w:spacing w:after="0" w:line="240" w:lineRule="auto"/>
        <w:rPr>
          <w:b/>
        </w:rPr>
      </w:pPr>
      <w:r>
        <w:rPr>
          <w:b/>
        </w:rPr>
        <w:tab/>
        <w:t>Increase Accounts Receivable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(7,000)</w:t>
      </w:r>
    </w:p>
    <w:p w:rsidR="0072712A" w:rsidRDefault="0072712A" w:rsidP="0072712A">
      <w:pPr>
        <w:spacing w:after="0" w:line="240" w:lineRule="auto"/>
        <w:rPr>
          <w:b/>
        </w:rPr>
      </w:pPr>
      <w:r>
        <w:rPr>
          <w:b/>
        </w:rPr>
        <w:tab/>
        <w:t>Decrease Inventory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$5,000</w:t>
      </w:r>
    </w:p>
    <w:p w:rsidR="0072712A" w:rsidRDefault="0072712A" w:rsidP="0072712A">
      <w:pPr>
        <w:spacing w:after="0" w:line="240" w:lineRule="auto"/>
        <w:rPr>
          <w:b/>
        </w:rPr>
      </w:pPr>
      <w:r>
        <w:rPr>
          <w:b/>
        </w:rPr>
        <w:tab/>
        <w:t>Decrease Prepaid Insurance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$6,000</w:t>
      </w:r>
    </w:p>
    <w:p w:rsidR="0072712A" w:rsidRDefault="0072712A" w:rsidP="0072712A">
      <w:pPr>
        <w:spacing w:after="0" w:line="240" w:lineRule="auto"/>
        <w:rPr>
          <w:b/>
        </w:rPr>
      </w:pPr>
      <w:r>
        <w:rPr>
          <w:b/>
        </w:rPr>
        <w:tab/>
        <w:t>Increase Accounts Payable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$4,000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$65,000</w:t>
      </w:r>
    </w:p>
    <w:p w:rsidR="0072712A" w:rsidRDefault="0072712A" w:rsidP="0072712A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Net Cash Provided by Operating Activities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$165,000</w:t>
      </w:r>
    </w:p>
    <w:p w:rsidR="0072712A" w:rsidRDefault="0072712A" w:rsidP="0072712A">
      <w:pPr>
        <w:spacing w:after="0" w:line="240" w:lineRule="auto"/>
        <w:rPr>
          <w:b/>
        </w:rPr>
      </w:pPr>
    </w:p>
    <w:p w:rsidR="0072712A" w:rsidRDefault="0072712A" w:rsidP="0072712A">
      <w:pPr>
        <w:spacing w:after="0" w:line="240" w:lineRule="auto"/>
        <w:rPr>
          <w:b/>
        </w:rPr>
      </w:pPr>
      <w:r>
        <w:rPr>
          <w:b/>
        </w:rPr>
        <w:t>Cash Flows from Investing Activities:</w:t>
      </w:r>
    </w:p>
    <w:p w:rsidR="0072712A" w:rsidRDefault="0072712A" w:rsidP="0072712A">
      <w:pPr>
        <w:spacing w:after="0" w:line="240" w:lineRule="auto"/>
        <w:rPr>
          <w:b/>
        </w:rPr>
      </w:pPr>
      <w:r>
        <w:rPr>
          <w:b/>
        </w:rPr>
        <w:tab/>
        <w:t>Sale of Equipment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$9,000</w:t>
      </w:r>
    </w:p>
    <w:p w:rsidR="0072712A" w:rsidRDefault="0072712A" w:rsidP="0072712A">
      <w:pPr>
        <w:spacing w:after="0" w:line="240" w:lineRule="auto"/>
        <w:rPr>
          <w:b/>
        </w:rPr>
      </w:pPr>
      <w:r>
        <w:rPr>
          <w:b/>
        </w:rPr>
        <w:tab/>
        <w:t>Purchase of Equipment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(37,000)</w:t>
      </w:r>
    </w:p>
    <w:p w:rsidR="0072712A" w:rsidRDefault="0072712A" w:rsidP="0072712A">
      <w:pPr>
        <w:spacing w:after="0" w:line="240" w:lineRule="auto"/>
        <w:rPr>
          <w:b/>
          <w:u w:val="single"/>
        </w:rPr>
      </w:pPr>
      <w:r>
        <w:rPr>
          <w:b/>
        </w:rPr>
        <w:tab/>
        <w:t>Sale of Land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$28,000</w:t>
      </w:r>
      <w:r>
        <w:rPr>
          <w:b/>
        </w:rPr>
        <w:tab/>
      </w:r>
      <w:r>
        <w:rPr>
          <w:b/>
        </w:rPr>
        <w:tab/>
      </w:r>
      <w:r w:rsidRPr="0072712A">
        <w:rPr>
          <w:b/>
          <w:u w:val="single"/>
        </w:rPr>
        <w:t>$   0</w:t>
      </w:r>
    </w:p>
    <w:p w:rsidR="0072712A" w:rsidRDefault="0072712A" w:rsidP="0072712A">
      <w:pPr>
        <w:spacing w:after="0" w:line="240" w:lineRule="auto"/>
        <w:rPr>
          <w:b/>
          <w:u w:val="single"/>
        </w:rPr>
      </w:pPr>
    </w:p>
    <w:p w:rsidR="0072712A" w:rsidRDefault="0072712A" w:rsidP="0072712A">
      <w:pPr>
        <w:spacing w:after="0" w:line="240" w:lineRule="auto"/>
        <w:rPr>
          <w:b/>
        </w:rPr>
      </w:pPr>
      <w:r>
        <w:rPr>
          <w:b/>
        </w:rPr>
        <w:t>Cash Flows from Financing Activities:</w:t>
      </w:r>
    </w:p>
    <w:p w:rsidR="0072712A" w:rsidRDefault="0072712A" w:rsidP="0072712A">
      <w:pPr>
        <w:spacing w:after="0" w:line="240" w:lineRule="auto"/>
        <w:rPr>
          <w:b/>
          <w:u w:val="single"/>
        </w:rPr>
      </w:pPr>
      <w:r>
        <w:rPr>
          <w:b/>
        </w:rPr>
        <w:tab/>
        <w:t>Payment of Cash Dividend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(86,500)</w:t>
      </w:r>
      <w:r>
        <w:rPr>
          <w:b/>
        </w:rPr>
        <w:tab/>
      </w:r>
      <w:r>
        <w:rPr>
          <w:b/>
        </w:rPr>
        <w:tab/>
      </w:r>
      <w:r w:rsidRPr="0072712A">
        <w:rPr>
          <w:b/>
          <w:u w:val="single"/>
        </w:rPr>
        <w:t>$86,500</w:t>
      </w:r>
    </w:p>
    <w:p w:rsidR="0072712A" w:rsidRDefault="0072712A" w:rsidP="0072712A">
      <w:pPr>
        <w:spacing w:after="0" w:line="240" w:lineRule="auto"/>
        <w:rPr>
          <w:b/>
          <w:u w:val="single"/>
        </w:rPr>
      </w:pPr>
    </w:p>
    <w:p w:rsidR="0072712A" w:rsidRDefault="0072712A" w:rsidP="0072712A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Net increase cash</w:t>
      </w:r>
      <w:r>
        <w:rPr>
          <w:b/>
        </w:rPr>
        <w:tab/>
      </w:r>
      <w:r>
        <w:rPr>
          <w:b/>
        </w:rPr>
        <w:tab/>
        <w:t>$78,500</w:t>
      </w:r>
    </w:p>
    <w:p w:rsidR="0072712A" w:rsidRDefault="0072712A" w:rsidP="0072712A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Cash at Beginning</w:t>
      </w:r>
      <w:r>
        <w:rPr>
          <w:b/>
        </w:rPr>
        <w:tab/>
      </w:r>
      <w:r>
        <w:rPr>
          <w:b/>
        </w:rPr>
        <w:tab/>
        <w:t>$43,000</w:t>
      </w:r>
    </w:p>
    <w:p w:rsidR="0072712A" w:rsidRDefault="0072712A" w:rsidP="0072712A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Cash at End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$113,500</w:t>
      </w:r>
    </w:p>
    <w:p w:rsidR="0072712A" w:rsidRDefault="0072712A" w:rsidP="0072712A">
      <w:pPr>
        <w:spacing w:after="0" w:line="240" w:lineRule="auto"/>
        <w:rPr>
          <w:b/>
        </w:rPr>
      </w:pPr>
    </w:p>
    <w:p w:rsidR="0072712A" w:rsidRDefault="0072712A" w:rsidP="0072712A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Noncash Investing &amp; Financing                              $25,000</w:t>
      </w:r>
    </w:p>
    <w:p w:rsidR="0072712A" w:rsidRPr="0072712A" w:rsidRDefault="0072712A" w:rsidP="0072712A">
      <w:pPr>
        <w:pStyle w:val="ListParagraph"/>
        <w:spacing w:after="0" w:line="240" w:lineRule="auto"/>
        <w:rPr>
          <w:b/>
        </w:rPr>
      </w:pPr>
      <w:r>
        <w:rPr>
          <w:b/>
        </w:rPr>
        <w:t>(</w:t>
      </w:r>
      <w:r w:rsidR="00737CE5">
        <w:rPr>
          <w:b/>
        </w:rPr>
        <w:t>Conversion of bonds by common stock)</w:t>
      </w:r>
    </w:p>
    <w:p w:rsidR="0072712A" w:rsidRPr="0072712A" w:rsidRDefault="0072712A" w:rsidP="0072712A">
      <w:pPr>
        <w:spacing w:after="0" w:line="240" w:lineRule="auto"/>
        <w:rPr>
          <w:b/>
        </w:rPr>
      </w:pPr>
    </w:p>
    <w:sectPr w:rsidR="0072712A" w:rsidRPr="0072712A" w:rsidSect="00745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B5231"/>
    <w:multiLevelType w:val="hybridMultilevel"/>
    <w:tmpl w:val="23A00522"/>
    <w:lvl w:ilvl="0" w:tplc="6E44B5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72712A"/>
    <w:rsid w:val="0005340E"/>
    <w:rsid w:val="00076702"/>
    <w:rsid w:val="00146554"/>
    <w:rsid w:val="00163543"/>
    <w:rsid w:val="00176184"/>
    <w:rsid w:val="00187AA8"/>
    <w:rsid w:val="001A281D"/>
    <w:rsid w:val="001D058C"/>
    <w:rsid w:val="003232B8"/>
    <w:rsid w:val="003321E2"/>
    <w:rsid w:val="00364BCE"/>
    <w:rsid w:val="003831D5"/>
    <w:rsid w:val="004162E6"/>
    <w:rsid w:val="004569D4"/>
    <w:rsid w:val="004941E4"/>
    <w:rsid w:val="004A2AA3"/>
    <w:rsid w:val="004B1FA0"/>
    <w:rsid w:val="004C567E"/>
    <w:rsid w:val="004F76EE"/>
    <w:rsid w:val="005A2477"/>
    <w:rsid w:val="005A6DF3"/>
    <w:rsid w:val="005B04D5"/>
    <w:rsid w:val="00640E72"/>
    <w:rsid w:val="00652645"/>
    <w:rsid w:val="00673827"/>
    <w:rsid w:val="006F360E"/>
    <w:rsid w:val="0072712A"/>
    <w:rsid w:val="00737CE5"/>
    <w:rsid w:val="007458E2"/>
    <w:rsid w:val="00746B00"/>
    <w:rsid w:val="007B378B"/>
    <w:rsid w:val="008458CB"/>
    <w:rsid w:val="008C0DC2"/>
    <w:rsid w:val="00907C07"/>
    <w:rsid w:val="00982FBB"/>
    <w:rsid w:val="00A07224"/>
    <w:rsid w:val="00A310C0"/>
    <w:rsid w:val="00AB1336"/>
    <w:rsid w:val="00B008DA"/>
    <w:rsid w:val="00B02302"/>
    <w:rsid w:val="00B869CD"/>
    <w:rsid w:val="00B9615F"/>
    <w:rsid w:val="00BC15FA"/>
    <w:rsid w:val="00C03A88"/>
    <w:rsid w:val="00C50609"/>
    <w:rsid w:val="00CD0889"/>
    <w:rsid w:val="00D74814"/>
    <w:rsid w:val="00D8408D"/>
    <w:rsid w:val="00E055EB"/>
    <w:rsid w:val="00E10600"/>
    <w:rsid w:val="00E167F7"/>
    <w:rsid w:val="00E94698"/>
    <w:rsid w:val="00ED08E0"/>
    <w:rsid w:val="00F64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1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Laptop</dc:creator>
  <cp:lastModifiedBy>Dell Laptop</cp:lastModifiedBy>
  <cp:revision>1</cp:revision>
  <dcterms:created xsi:type="dcterms:W3CDTF">2013-12-11T02:37:00Z</dcterms:created>
  <dcterms:modified xsi:type="dcterms:W3CDTF">2013-12-11T02:48:00Z</dcterms:modified>
</cp:coreProperties>
</file>