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proofErr w:type="spellStart"/>
      <w:r w:rsidRPr="00FF7EBA">
        <w:rPr>
          <w:rFonts w:ascii="Verdana" w:eastAsia="Times New Roman" w:hAnsi="Verdana" w:cs="Times New Roman"/>
          <w:color w:val="000000"/>
          <w:sz w:val="17"/>
          <w:szCs w:val="17"/>
        </w:rPr>
        <w:t>Barbow</w:t>
      </w:r>
      <w:proofErr w:type="spellEnd"/>
      <w:r w:rsidRPr="00FF7EBA">
        <w:rPr>
          <w:rFonts w:ascii="Verdana" w:eastAsia="Times New Roman" w:hAnsi="Verdana" w:cs="Times New Roman"/>
          <w:color w:val="000000"/>
          <w:sz w:val="17"/>
          <w:szCs w:val="17"/>
        </w:rPr>
        <w:t xml:space="preserve"> Enterprises, Inc</w:t>
      </w:r>
      <w:proofErr w:type="gramStart"/>
      <w:r w:rsidRPr="00FF7EBA">
        <w:rPr>
          <w:rFonts w:ascii="Verdana" w:eastAsia="Times New Roman" w:hAnsi="Verdana" w:cs="Times New Roman"/>
          <w:color w:val="000000"/>
          <w:sz w:val="17"/>
          <w:szCs w:val="17"/>
        </w:rPr>
        <w:t>.,</w:t>
      </w:r>
      <w:proofErr w:type="gramEnd"/>
      <w:r w:rsidRPr="00FF7EBA">
        <w:rPr>
          <w:rFonts w:ascii="Verdana" w:eastAsia="Times New Roman" w:hAnsi="Verdana" w:cs="Times New Roman"/>
          <w:color w:val="000000"/>
          <w:sz w:val="17"/>
          <w:szCs w:val="17"/>
        </w:rPr>
        <w:t xml:space="preserve"> is considering an expansion in their operations. One of the first items they want to examine is their cost of capital. According to the accounting department, the following items and their respective costs have been identified:</w:t>
      </w:r>
    </w:p>
    <w:p w:rsidR="00FF7EBA" w:rsidRPr="00FF7EBA" w:rsidRDefault="00FF7EBA" w:rsidP="00FF7EB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The cost of Common Equity: 15%</w:t>
      </w:r>
    </w:p>
    <w:p w:rsidR="00FF7EBA" w:rsidRPr="00FF7EBA" w:rsidRDefault="00FF7EBA" w:rsidP="00FF7EB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The before tax cost of debt: 12%</w:t>
      </w:r>
    </w:p>
    <w:p w:rsidR="00FF7EBA" w:rsidRPr="00FF7EBA" w:rsidRDefault="00FF7EBA" w:rsidP="00FF7EB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No Preferred stock</w:t>
      </w:r>
    </w:p>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They have also calculated the marginal tax rate to be 40% and the stock sells at its book value.</w:t>
      </w:r>
    </w:p>
    <w:tbl>
      <w:tblPr>
        <w:tblW w:w="74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1350"/>
        <w:gridCol w:w="300"/>
        <w:gridCol w:w="2670"/>
        <w:gridCol w:w="300"/>
        <w:gridCol w:w="990"/>
      </w:tblGrid>
      <w:tr w:rsidR="00FF7EBA" w:rsidRPr="00FF7EBA">
        <w:trPr>
          <w:tblCellSpacing w:w="0" w:type="dxa"/>
        </w:trPr>
        <w:tc>
          <w:tcPr>
            <w:tcW w:w="7410" w:type="dxa"/>
            <w:gridSpan w:val="6"/>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rPr>
                <w:rFonts w:ascii="Verdana" w:eastAsia="Times New Roman" w:hAnsi="Verdana" w:cs="Times New Roman"/>
                <w:color w:val="000000"/>
                <w:sz w:val="17"/>
                <w:szCs w:val="17"/>
              </w:rPr>
            </w:pPr>
            <w:proofErr w:type="spellStart"/>
            <w:r w:rsidRPr="00FF7EBA">
              <w:rPr>
                <w:rFonts w:ascii="Verdana" w:eastAsia="Times New Roman" w:hAnsi="Verdana" w:cs="Times New Roman"/>
                <w:b/>
                <w:bCs/>
                <w:color w:val="000000"/>
                <w:sz w:val="17"/>
              </w:rPr>
              <w:t>Barbow</w:t>
            </w:r>
            <w:proofErr w:type="spellEnd"/>
            <w:r w:rsidRPr="00FF7EBA">
              <w:rPr>
                <w:rFonts w:ascii="Verdana" w:eastAsia="Times New Roman" w:hAnsi="Verdana" w:cs="Times New Roman"/>
                <w:b/>
                <w:bCs/>
                <w:color w:val="000000"/>
                <w:sz w:val="17"/>
              </w:rPr>
              <w:t xml:space="preserve"> Enterprises Inc.</w:t>
            </w:r>
          </w:p>
        </w:tc>
      </w:tr>
      <w:tr w:rsidR="00FF7EBA" w:rsidRPr="00FF7EBA">
        <w:trPr>
          <w:tblCellSpacing w:w="0" w:type="dxa"/>
        </w:trPr>
        <w:tc>
          <w:tcPr>
            <w:tcW w:w="7410" w:type="dxa"/>
            <w:gridSpan w:val="6"/>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jc w:val="center"/>
              <w:rPr>
                <w:rFonts w:ascii="Verdana" w:eastAsia="Times New Roman" w:hAnsi="Verdana" w:cs="Times New Roman"/>
                <w:color w:val="000000"/>
                <w:sz w:val="17"/>
                <w:szCs w:val="17"/>
              </w:rPr>
            </w:pPr>
            <w:r w:rsidRPr="00FF7EBA">
              <w:rPr>
                <w:rFonts w:ascii="Verdana" w:eastAsia="Times New Roman" w:hAnsi="Verdana" w:cs="Times New Roman"/>
                <w:b/>
                <w:bCs/>
                <w:color w:val="000000"/>
                <w:sz w:val="17"/>
              </w:rPr>
              <w:t>Balance Sheet</w:t>
            </w:r>
          </w:p>
        </w:tc>
      </w:tr>
      <w:tr w:rsidR="00FF7EBA" w:rsidRPr="00FF7EBA">
        <w:trPr>
          <w:tblCellSpacing w:w="0" w:type="dxa"/>
        </w:trPr>
        <w:tc>
          <w:tcPr>
            <w:tcW w:w="1965"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b/>
                <w:bCs/>
                <w:color w:val="000000"/>
                <w:sz w:val="17"/>
                <w:u w:val="single"/>
              </w:rPr>
              <w:t>Assets</w:t>
            </w:r>
          </w:p>
        </w:tc>
        <w:tc>
          <w:tcPr>
            <w:tcW w:w="132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64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b/>
                <w:bCs/>
                <w:color w:val="000000"/>
                <w:sz w:val="17"/>
                <w:u w:val="single"/>
              </w:rPr>
              <w:t>Liabilities and Owners' Equity</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u w:val="single"/>
              </w:rPr>
              <w:t> </w:t>
            </w:r>
          </w:p>
        </w:tc>
      </w:tr>
      <w:tr w:rsidR="00FF7EBA" w:rsidRPr="00FF7EBA">
        <w:trPr>
          <w:tblCellSpacing w:w="0" w:type="dxa"/>
        </w:trPr>
        <w:tc>
          <w:tcPr>
            <w:tcW w:w="1965"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132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64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r>
      <w:tr w:rsidR="00FF7EBA" w:rsidRPr="00FF7EBA">
        <w:trPr>
          <w:tblCellSpacing w:w="0" w:type="dxa"/>
        </w:trPr>
        <w:tc>
          <w:tcPr>
            <w:tcW w:w="1965"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Cash</w:t>
            </w:r>
          </w:p>
        </w:tc>
        <w:tc>
          <w:tcPr>
            <w:tcW w:w="132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jc w:val="right"/>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xml:space="preserve">$240 </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64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Long Term Debt</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jc w:val="right"/>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xml:space="preserve">$2,304 </w:t>
            </w:r>
          </w:p>
        </w:tc>
      </w:tr>
      <w:tr w:rsidR="00FF7EBA" w:rsidRPr="00FF7EBA">
        <w:trPr>
          <w:tblCellSpacing w:w="0" w:type="dxa"/>
        </w:trPr>
        <w:tc>
          <w:tcPr>
            <w:tcW w:w="1965"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Accounts Receivable</w:t>
            </w:r>
          </w:p>
        </w:tc>
        <w:tc>
          <w:tcPr>
            <w:tcW w:w="132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jc w:val="right"/>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480</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64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xml:space="preserve">Equity </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jc w:val="right"/>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3,456</w:t>
            </w:r>
          </w:p>
        </w:tc>
      </w:tr>
      <w:tr w:rsidR="00FF7EBA" w:rsidRPr="00FF7EBA">
        <w:trPr>
          <w:tblCellSpacing w:w="0" w:type="dxa"/>
        </w:trPr>
        <w:tc>
          <w:tcPr>
            <w:tcW w:w="1965"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Inventories</w:t>
            </w:r>
          </w:p>
        </w:tc>
        <w:tc>
          <w:tcPr>
            <w:tcW w:w="132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jc w:val="right"/>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720</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64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r>
      <w:tr w:rsidR="00FF7EBA" w:rsidRPr="00FF7EBA">
        <w:trPr>
          <w:tblCellSpacing w:w="0" w:type="dxa"/>
        </w:trPr>
        <w:tc>
          <w:tcPr>
            <w:tcW w:w="1965"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Net P&amp;E</w:t>
            </w:r>
          </w:p>
        </w:tc>
        <w:tc>
          <w:tcPr>
            <w:tcW w:w="132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jc w:val="right"/>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4,320</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64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r>
      <w:tr w:rsidR="00FF7EBA" w:rsidRPr="00FF7EBA">
        <w:trPr>
          <w:tblCellSpacing w:w="0" w:type="dxa"/>
        </w:trPr>
        <w:tc>
          <w:tcPr>
            <w:tcW w:w="1965"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Total Assets</w:t>
            </w:r>
          </w:p>
        </w:tc>
        <w:tc>
          <w:tcPr>
            <w:tcW w:w="132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jc w:val="right"/>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xml:space="preserve">$5,760 </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2640" w:type="dxa"/>
            <w:tcBorders>
              <w:top w:val="outset" w:sz="6" w:space="0" w:color="auto"/>
              <w:left w:val="outset" w:sz="6" w:space="0" w:color="auto"/>
              <w:bottom w:val="outset" w:sz="6" w:space="0" w:color="auto"/>
              <w:right w:val="outset" w:sz="6" w:space="0" w:color="auto"/>
            </w:tcBorders>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Total Liabilities and owners' Equity</w:t>
            </w:r>
          </w:p>
        </w:tc>
        <w:tc>
          <w:tcPr>
            <w:tcW w:w="27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F7EBA" w:rsidRPr="00FF7EBA" w:rsidRDefault="00FF7EBA" w:rsidP="00FF7EBA">
            <w:pPr>
              <w:spacing w:after="0" w:line="240" w:lineRule="auto"/>
              <w:jc w:val="right"/>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xml:space="preserve">$5,760 </w:t>
            </w:r>
          </w:p>
        </w:tc>
      </w:tr>
    </w:tbl>
    <w:p w:rsidR="00FF7EBA" w:rsidRPr="00FF7EBA" w:rsidRDefault="00FF7EBA" w:rsidP="00FF7EBA">
      <w:pPr>
        <w:spacing w:before="100" w:beforeAutospacing="1" w:after="100" w:afterAutospacing="1" w:line="240" w:lineRule="auto"/>
        <w:rPr>
          <w:rFonts w:ascii="Verdana" w:eastAsia="Times New Roman" w:hAnsi="Verdana" w:cs="Times New Roman"/>
          <w:color w:val="000000"/>
          <w:sz w:val="17"/>
          <w:szCs w:val="17"/>
        </w:rPr>
      </w:pPr>
      <w:r w:rsidRPr="00FF7EBA">
        <w:rPr>
          <w:rFonts w:ascii="Verdana" w:eastAsia="Times New Roman" w:hAnsi="Verdana" w:cs="Times New Roman"/>
          <w:color w:val="000000"/>
          <w:sz w:val="17"/>
          <w:szCs w:val="17"/>
        </w:rPr>
        <w:t xml:space="preserve">Calculate </w:t>
      </w:r>
      <w:proofErr w:type="spellStart"/>
      <w:r w:rsidRPr="00FF7EBA">
        <w:rPr>
          <w:rFonts w:ascii="Verdana" w:eastAsia="Times New Roman" w:hAnsi="Verdana" w:cs="Times New Roman"/>
          <w:color w:val="000000"/>
          <w:sz w:val="17"/>
          <w:szCs w:val="17"/>
        </w:rPr>
        <w:t>Barbow’s</w:t>
      </w:r>
      <w:proofErr w:type="spellEnd"/>
      <w:r w:rsidRPr="00FF7EBA">
        <w:rPr>
          <w:rFonts w:ascii="Verdana" w:eastAsia="Times New Roman" w:hAnsi="Verdana" w:cs="Times New Roman"/>
          <w:color w:val="000000"/>
          <w:sz w:val="17"/>
          <w:szCs w:val="17"/>
        </w:rPr>
        <w:t xml:space="preserve"> after-tax weighted average cost of capital, using the data in the balance sheet above.</w:t>
      </w:r>
    </w:p>
    <w:p w:rsidR="00306961" w:rsidRDefault="00306961"/>
    <w:sectPr w:rsidR="00306961" w:rsidSect="00306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5483"/>
    <w:multiLevelType w:val="multilevel"/>
    <w:tmpl w:val="9DA0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EBA"/>
    <w:rsid w:val="00306961"/>
    <w:rsid w:val="00FF7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7EBA"/>
    <w:rPr>
      <w:b/>
      <w:bCs/>
    </w:rPr>
  </w:style>
  <w:style w:type="paragraph" w:styleId="NormalWeb">
    <w:name w:val="Normal (Web)"/>
    <w:basedOn w:val="Normal"/>
    <w:uiPriority w:val="99"/>
    <w:unhideWhenUsed/>
    <w:rsid w:val="00FF7EBA"/>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itles">
    <w:name w:val="titles"/>
    <w:basedOn w:val="Normal"/>
    <w:rsid w:val="00FF7EBA"/>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Grizli777</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Twana Songer</dc:creator>
  <cp:lastModifiedBy>Twana Songer</cp:lastModifiedBy>
  <cp:revision>1</cp:revision>
  <dcterms:created xsi:type="dcterms:W3CDTF">2013-07-30T12:43:00Z</dcterms:created>
  <dcterms:modified xsi:type="dcterms:W3CDTF">2013-07-30T12:43:00Z</dcterms:modified>
</cp:coreProperties>
</file>